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52" w:rsidRPr="00960652" w:rsidRDefault="00AD73EA" w:rsidP="00960652">
      <w:pPr>
        <w:widowControl w:val="0"/>
        <w:suppressAutoHyphens/>
        <w:spacing w:line="200" w:lineRule="atLeast"/>
        <w:jc w:val="right"/>
        <w:rPr>
          <w:rFonts w:eastAsia="Lucida Sans Unicode" w:cs="Times New Roman"/>
          <w:kern w:val="1"/>
          <w:szCs w:val="24"/>
          <w:lang w:val="es-ES"/>
        </w:rPr>
      </w:pPr>
      <w:bookmarkStart w:id="0" w:name="_GoBack"/>
      <w:bookmarkEnd w:id="0"/>
      <w:r>
        <w:rPr>
          <w:rFonts w:eastAsia="Lucida Sans Unicode" w:cs="Times New Roman"/>
          <w:kern w:val="1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2.55pt;width:36.05pt;height:40.5pt;z-index:251659264;mso-wrap-distance-left:0;mso-wrap-distance-right:0;mso-position-horizontal:center" filled="t">
            <v:fill color2="black"/>
            <v:imagedata r:id="rId6" o:title=""/>
          </v:shape>
          <o:OLEObject Type="Embed" ProgID="Imagen" ShapeID="_x0000_s1026" DrawAspect="Content" ObjectID="_1699943436" r:id="rId7"/>
        </w:object>
      </w:r>
    </w:p>
    <w:p w:rsidR="00960652" w:rsidRPr="00960652" w:rsidRDefault="00960652" w:rsidP="00960652">
      <w:pPr>
        <w:widowControl w:val="0"/>
        <w:suppressAutoHyphens/>
        <w:autoSpaceDE w:val="0"/>
        <w:spacing w:line="200" w:lineRule="atLeast"/>
        <w:jc w:val="right"/>
        <w:rPr>
          <w:rFonts w:eastAsia="Lucida Sans Unicode" w:cs="Times New Roman"/>
          <w:color w:val="000000"/>
          <w:kern w:val="1"/>
          <w:szCs w:val="24"/>
          <w:u w:val="single"/>
          <w:lang w:val="es-ES"/>
        </w:rPr>
      </w:pPr>
    </w:p>
    <w:p w:rsidR="00960652" w:rsidRPr="00960652" w:rsidRDefault="00960652" w:rsidP="00960652">
      <w:pPr>
        <w:widowControl w:val="0"/>
        <w:tabs>
          <w:tab w:val="left" w:pos="-13132"/>
        </w:tabs>
        <w:suppressAutoHyphens/>
        <w:autoSpaceDE w:val="0"/>
        <w:spacing w:line="200" w:lineRule="atLeast"/>
        <w:jc w:val="right"/>
        <w:rPr>
          <w:rFonts w:eastAsia="Lucida Sans Unicode" w:cs="Times New Roman"/>
          <w:color w:val="000000"/>
          <w:kern w:val="1"/>
          <w:szCs w:val="24"/>
          <w:u w:val="single"/>
          <w:lang w:val="es-ES"/>
        </w:rPr>
      </w:pPr>
    </w:p>
    <w:p w:rsidR="00960652" w:rsidRPr="00960652" w:rsidRDefault="00960652" w:rsidP="00960652">
      <w:pPr>
        <w:widowControl w:val="0"/>
        <w:tabs>
          <w:tab w:val="left" w:pos="27124"/>
        </w:tabs>
        <w:suppressAutoHyphens/>
        <w:autoSpaceDE w:val="0"/>
        <w:spacing w:line="100" w:lineRule="atLeast"/>
        <w:ind w:left="5040"/>
        <w:jc w:val="right"/>
        <w:rPr>
          <w:rFonts w:eastAsia="Lucida Sans Unicode" w:cs="Times New Roman"/>
          <w:color w:val="000000"/>
          <w:kern w:val="1"/>
          <w:u w:val="single"/>
          <w:lang w:val="es-ES"/>
        </w:rPr>
      </w:pPr>
      <w:r w:rsidRPr="00960652">
        <w:rPr>
          <w:rFonts w:eastAsia="Lucida Sans Unicode" w:cs="Times New Roman"/>
          <w:color w:val="000000"/>
          <w:kern w:val="1"/>
          <w:u w:val="single"/>
          <w:lang w:val="es-ES"/>
        </w:rPr>
        <w:t xml:space="preserve">LEY  </w:t>
      </w:r>
      <w:r w:rsidR="003A6248" w:rsidRPr="003A6248">
        <w:rPr>
          <w:rFonts w:eastAsia="Lucida Sans Unicode" w:cs="Times New Roman"/>
          <w:color w:val="000000"/>
          <w:kern w:val="1"/>
          <w:u w:val="single"/>
          <w:lang w:val="es-ES"/>
        </w:rPr>
        <w:t>3077</w:t>
      </w:r>
    </w:p>
    <w:p w:rsidR="00960652" w:rsidRPr="00960652" w:rsidRDefault="00960652" w:rsidP="00960652">
      <w:pPr>
        <w:widowControl w:val="0"/>
        <w:suppressAutoHyphens/>
        <w:autoSpaceDE w:val="0"/>
        <w:spacing w:line="200" w:lineRule="atLeast"/>
        <w:jc w:val="center"/>
        <w:rPr>
          <w:rFonts w:ascii="ShelleyAllegro BT" w:eastAsia="ShelleyAllegro BT" w:hAnsi="ShelleyAllegro BT" w:cs="ShelleyAllegro BT"/>
          <w:kern w:val="1"/>
          <w:sz w:val="40"/>
          <w:szCs w:val="40"/>
          <w:lang w:val="es-ES"/>
        </w:rPr>
      </w:pPr>
    </w:p>
    <w:p w:rsidR="00960652" w:rsidRPr="00960652" w:rsidRDefault="00960652" w:rsidP="00960652">
      <w:pPr>
        <w:widowControl w:val="0"/>
        <w:suppressAutoHyphens/>
        <w:autoSpaceDE w:val="0"/>
        <w:spacing w:line="100" w:lineRule="atLeast"/>
        <w:jc w:val="center"/>
        <w:rPr>
          <w:rFonts w:ascii="ShelleyAllegro BT" w:eastAsia="ShelleyAllegro BT" w:hAnsi="ShelleyAllegro BT" w:cs="ShelleyAllegro BT"/>
          <w:kern w:val="1"/>
          <w:sz w:val="40"/>
          <w:szCs w:val="40"/>
          <w:lang w:val="es-ES"/>
        </w:rPr>
      </w:pPr>
      <w:r w:rsidRPr="00960652">
        <w:rPr>
          <w:rFonts w:ascii="ShelleyAllegro BT" w:eastAsia="ShelleyAllegro BT" w:hAnsi="ShelleyAllegro BT" w:cs="ShelleyAllegro BT"/>
          <w:kern w:val="1"/>
          <w:sz w:val="40"/>
          <w:szCs w:val="40"/>
          <w:lang w:val="es-ES"/>
        </w:rPr>
        <w:t>La Legislatura de la Provincia del Neuquén</w:t>
      </w:r>
    </w:p>
    <w:p w:rsidR="00960652" w:rsidRPr="00960652" w:rsidRDefault="00960652" w:rsidP="00960652">
      <w:pPr>
        <w:widowControl w:val="0"/>
        <w:suppressAutoHyphens/>
        <w:autoSpaceDE w:val="0"/>
        <w:spacing w:line="100" w:lineRule="atLeast"/>
        <w:jc w:val="center"/>
        <w:rPr>
          <w:rFonts w:ascii="ShelleyAllegro BT" w:eastAsia="ShelleyAllegro BT" w:hAnsi="ShelleyAllegro BT" w:cs="ShelleyAllegro BT"/>
          <w:kern w:val="1"/>
          <w:sz w:val="40"/>
          <w:szCs w:val="40"/>
          <w:lang w:val="es-ES"/>
        </w:rPr>
      </w:pPr>
      <w:r w:rsidRPr="00960652">
        <w:rPr>
          <w:rFonts w:ascii="ShelleyAllegro BT" w:eastAsia="ShelleyAllegro BT" w:hAnsi="ShelleyAllegro BT" w:cs="ShelleyAllegro BT"/>
          <w:kern w:val="1"/>
          <w:sz w:val="40"/>
          <w:szCs w:val="40"/>
          <w:lang w:val="es-ES"/>
        </w:rPr>
        <w:t>Sanciona con Fuerza de</w:t>
      </w:r>
    </w:p>
    <w:p w:rsidR="00960652" w:rsidRPr="00960652" w:rsidRDefault="00960652" w:rsidP="00960652">
      <w:pPr>
        <w:widowControl w:val="0"/>
        <w:suppressAutoHyphens/>
        <w:autoSpaceDE w:val="0"/>
        <w:spacing w:line="200" w:lineRule="atLeast"/>
        <w:jc w:val="center"/>
        <w:rPr>
          <w:rFonts w:eastAsia="Lucida Sans Unicode" w:cs="Times New Roman"/>
          <w:kern w:val="24"/>
          <w:szCs w:val="24"/>
          <w:lang w:val="es-ES"/>
        </w:rPr>
      </w:pPr>
      <w:r w:rsidRPr="00960652">
        <w:rPr>
          <w:rFonts w:ascii="ShelleyAllegro BT" w:eastAsia="ShelleyAllegro BT" w:hAnsi="ShelleyAllegro BT" w:cs="ShelleyAllegro BT"/>
          <w:kern w:val="1"/>
          <w:sz w:val="40"/>
          <w:szCs w:val="40"/>
          <w:lang w:val="es-ES"/>
        </w:rPr>
        <w:t>Ley:</w:t>
      </w:r>
    </w:p>
    <w:p w:rsidR="00960652" w:rsidRPr="00960652" w:rsidRDefault="00960652" w:rsidP="00960652">
      <w:pPr>
        <w:widowControl w:val="0"/>
        <w:suppressAutoHyphens/>
        <w:rPr>
          <w:rFonts w:eastAsia="Lucida Sans Unicode" w:cs="Times New Roman"/>
          <w:kern w:val="1"/>
          <w:szCs w:val="24"/>
        </w:rPr>
      </w:pPr>
    </w:p>
    <w:p w:rsidR="00960652" w:rsidRPr="00960652" w:rsidRDefault="00960652" w:rsidP="00960652">
      <w:pPr>
        <w:widowControl w:val="0"/>
        <w:tabs>
          <w:tab w:val="left" w:pos="1247"/>
        </w:tabs>
        <w:suppressAutoHyphens/>
        <w:jc w:val="both"/>
        <w:rPr>
          <w:rFonts w:eastAsia="Lucida Sans Unicode" w:cs="Times New Roman"/>
          <w:kern w:val="24"/>
          <w:szCs w:val="24"/>
        </w:rPr>
      </w:pPr>
      <w:r w:rsidRPr="00960652">
        <w:rPr>
          <w:rFonts w:eastAsia="Lucida Sans Unicode" w:cs="Times New Roman"/>
          <w:kern w:val="24"/>
          <w:szCs w:val="24"/>
          <w:u w:val="single"/>
        </w:rPr>
        <w:t>Artículo 1.º</w:t>
      </w:r>
      <w:r w:rsidRPr="00960652">
        <w:rPr>
          <w:rFonts w:eastAsia="Lucida Sans Unicode" w:cs="Times New Roman"/>
          <w:kern w:val="24"/>
          <w:szCs w:val="24"/>
        </w:rPr>
        <w:tab/>
      </w:r>
      <w:r w:rsidR="008C32F6" w:rsidRPr="008C32F6">
        <w:rPr>
          <w:rFonts w:eastAsia="Lucida Sans Unicode" w:cs="Times New Roman"/>
          <w:kern w:val="2"/>
          <w:szCs w:val="24"/>
          <w:lang w:eastAsia="es-ES"/>
        </w:rPr>
        <w:t xml:space="preserve">Se aprueba el Título III del Convenio Colectivo de Trabajo para el personal </w:t>
      </w:r>
      <w:r w:rsidR="008C32F6" w:rsidRPr="008C32F6">
        <w:rPr>
          <w:rFonts w:eastAsia="Lucida Sans Unicode" w:cs="Times New Roman"/>
          <w:kern w:val="2"/>
          <w:szCs w:val="24"/>
          <w:lang w:eastAsia="es-ES"/>
        </w:rPr>
        <w:tab/>
        <w:t xml:space="preserve">dependiente de las Subsecretarías de Desarrollo Social y de Familia —homologado por la Subsecretaría de Trabajo mediante Resolución 04/17, de fecha 15 de febrero de 2017— que, como Anexo Único, integra la presente Ley. </w:t>
      </w:r>
      <w:r w:rsidR="008C32F6" w:rsidRPr="008C32F6">
        <w:rPr>
          <w:rFonts w:eastAsia="Lucida Sans Unicode" w:cs="Times New Roman"/>
          <w:kern w:val="2"/>
          <w:szCs w:val="24"/>
          <w:lang w:eastAsia="es-ES"/>
        </w:rPr>
        <w:cr/>
      </w:r>
    </w:p>
    <w:p w:rsidR="008C32F6" w:rsidRPr="008C32F6" w:rsidRDefault="008C32F6" w:rsidP="008C32F6">
      <w:pPr>
        <w:widowControl w:val="0"/>
        <w:tabs>
          <w:tab w:val="left" w:pos="1247"/>
        </w:tabs>
        <w:suppressAutoHyphens/>
        <w:jc w:val="both"/>
        <w:rPr>
          <w:rFonts w:eastAsia="Lucida Sans Unicode" w:cs="Times New Roman"/>
          <w:kern w:val="2"/>
          <w:szCs w:val="24"/>
          <w:lang w:val="es-AR" w:eastAsia="es-ES"/>
        </w:rPr>
      </w:pPr>
      <w:r w:rsidRPr="008C32F6">
        <w:rPr>
          <w:rFonts w:eastAsia="Lucida Sans Unicode" w:cs="Times New Roman"/>
          <w:kern w:val="2"/>
          <w:szCs w:val="24"/>
          <w:u w:val="single"/>
          <w:lang w:val="es-AR" w:eastAsia="es-ES"/>
        </w:rPr>
        <w:t>Artículo 2.º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ab/>
        <w:t>Se incorpora, al final del inciso D-1, del artículo</w:t>
      </w:r>
      <w:r w:rsidR="00FA402E">
        <w:rPr>
          <w:rFonts w:eastAsia="Lucida Sans Unicode" w:cs="Times New Roman"/>
          <w:kern w:val="2"/>
          <w:szCs w:val="24"/>
          <w:lang w:val="es-AR" w:eastAsia="es-ES"/>
        </w:rPr>
        <w:t xml:space="preserve"> 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 xml:space="preserve">1.º de la Ley 2265, lo siguiente: </w:t>
      </w:r>
    </w:p>
    <w:p w:rsidR="008C32F6" w:rsidRPr="008C32F6" w:rsidRDefault="008C32F6" w:rsidP="008C32F6">
      <w:pPr>
        <w:widowControl w:val="0"/>
        <w:tabs>
          <w:tab w:val="left" w:pos="1247"/>
        </w:tabs>
        <w:suppressAutoHyphens/>
        <w:jc w:val="both"/>
        <w:rPr>
          <w:rFonts w:eastAsia="Lucida Sans Unicode" w:cs="Times New Roman"/>
          <w:kern w:val="2"/>
          <w:sz w:val="18"/>
          <w:szCs w:val="18"/>
          <w:lang w:val="es-AR" w:eastAsia="es-ES"/>
        </w:rPr>
      </w:pPr>
    </w:p>
    <w:p w:rsidR="008C32F6" w:rsidRPr="008C32F6" w:rsidRDefault="008C32F6" w:rsidP="008C32F6">
      <w:pPr>
        <w:widowControl w:val="0"/>
        <w:tabs>
          <w:tab w:val="left" w:pos="1588"/>
        </w:tabs>
        <w:suppressAutoHyphens/>
        <w:ind w:left="284"/>
        <w:jc w:val="both"/>
        <w:rPr>
          <w:rFonts w:eastAsia="Lucida Sans Unicode" w:cs="Times New Roman"/>
          <w:kern w:val="2"/>
          <w:szCs w:val="24"/>
          <w:lang w:val="es-AR" w:eastAsia="es-ES"/>
        </w:rPr>
      </w:pPr>
      <w:r w:rsidRPr="008C32F6">
        <w:rPr>
          <w:rFonts w:eastAsia="Lucida Sans Unicode" w:cs="Times New Roman"/>
          <w:kern w:val="2"/>
          <w:szCs w:val="24"/>
          <w:lang w:val="es-AR" w:eastAsia="es-ES"/>
        </w:rPr>
        <w:t>“</w:t>
      </w:r>
      <w:r w:rsidRPr="008C32F6">
        <w:rPr>
          <w:rFonts w:eastAsia="Lucida Sans Unicode" w:cs="Times New Roman"/>
          <w:kern w:val="2"/>
          <w:szCs w:val="24"/>
          <w:u w:val="single"/>
          <w:lang w:val="es-AR" w:eastAsia="es-ES"/>
        </w:rPr>
        <w:t>Artículo 1.º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ab/>
        <w:t>(...)</w:t>
      </w:r>
    </w:p>
    <w:p w:rsidR="008C32F6" w:rsidRPr="008C32F6" w:rsidRDefault="008C32F6" w:rsidP="008C32F6">
      <w:pPr>
        <w:widowControl w:val="0"/>
        <w:tabs>
          <w:tab w:val="left" w:pos="1247"/>
        </w:tabs>
        <w:suppressAutoHyphens/>
        <w:jc w:val="both"/>
        <w:rPr>
          <w:rFonts w:eastAsia="Lucida Sans Unicode" w:cs="Times New Roman"/>
          <w:kern w:val="2"/>
          <w:sz w:val="18"/>
          <w:szCs w:val="18"/>
          <w:lang w:val="es-AR" w:eastAsia="es-ES"/>
        </w:rPr>
      </w:pPr>
    </w:p>
    <w:p w:rsidR="008C32F6" w:rsidRPr="008C32F6" w:rsidRDefault="008C32F6" w:rsidP="008C32F6">
      <w:pPr>
        <w:widowControl w:val="0"/>
        <w:tabs>
          <w:tab w:val="left" w:pos="1247"/>
        </w:tabs>
        <w:suppressAutoHyphens/>
        <w:ind w:left="1247" w:hanging="680"/>
        <w:jc w:val="both"/>
        <w:rPr>
          <w:rFonts w:eastAsia="Lucida Sans Unicode" w:cs="Times New Roman"/>
          <w:kern w:val="2"/>
          <w:szCs w:val="24"/>
          <w:highlight w:val="cyan"/>
          <w:lang w:val="es-AR" w:eastAsia="es-ES"/>
        </w:rPr>
      </w:pPr>
      <w:r w:rsidRPr="008C32F6">
        <w:rPr>
          <w:rFonts w:eastAsia="Lucida Sans Unicode" w:cs="Times New Roman"/>
          <w:kern w:val="2"/>
          <w:szCs w:val="24"/>
          <w:lang w:val="es-AR" w:eastAsia="es-ES"/>
        </w:rPr>
        <w:t>D-1.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ab/>
        <w:t xml:space="preserve">(...) y al personal dependiente de las Subsecretarías de Desarrollo Social y de Familia, para el cual es de aplicación lo establecido en el inciso D-16”. 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cr/>
      </w:r>
    </w:p>
    <w:p w:rsidR="008C32F6" w:rsidRPr="008C32F6" w:rsidRDefault="008C32F6" w:rsidP="008C32F6">
      <w:pPr>
        <w:widowControl w:val="0"/>
        <w:tabs>
          <w:tab w:val="left" w:pos="1247"/>
        </w:tabs>
        <w:suppressAutoHyphens/>
        <w:jc w:val="both"/>
        <w:rPr>
          <w:rFonts w:eastAsia="Lucida Sans Unicode" w:cs="Times New Roman"/>
          <w:kern w:val="2"/>
          <w:szCs w:val="24"/>
          <w:lang w:val="es-AR" w:eastAsia="es-ES"/>
        </w:rPr>
      </w:pPr>
      <w:r w:rsidRPr="008C32F6">
        <w:rPr>
          <w:rFonts w:eastAsia="Lucida Sans Unicode" w:cs="Times New Roman"/>
          <w:kern w:val="2"/>
          <w:szCs w:val="24"/>
          <w:u w:val="single"/>
          <w:lang w:val="es-AR" w:eastAsia="es-ES"/>
        </w:rPr>
        <w:t>Artículo 3.º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ab/>
        <w:t xml:space="preserve">Se incorpora el inciso D-16 al artículo 1.º de la Ley 2265, el que queda redactado de la 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ab/>
        <w:t xml:space="preserve">siguiente manera: </w:t>
      </w:r>
    </w:p>
    <w:p w:rsidR="008C32F6" w:rsidRPr="008C32F6" w:rsidRDefault="008C32F6" w:rsidP="008C32F6">
      <w:pPr>
        <w:widowControl w:val="0"/>
        <w:tabs>
          <w:tab w:val="left" w:pos="1247"/>
        </w:tabs>
        <w:suppressAutoHyphens/>
        <w:jc w:val="both"/>
        <w:rPr>
          <w:rFonts w:eastAsia="Lucida Sans Unicode" w:cs="Times New Roman"/>
          <w:kern w:val="2"/>
          <w:sz w:val="18"/>
          <w:szCs w:val="18"/>
          <w:lang w:val="es-AR" w:eastAsia="es-ES"/>
        </w:rPr>
      </w:pPr>
    </w:p>
    <w:p w:rsidR="008C32F6" w:rsidRPr="008C32F6" w:rsidRDefault="008C32F6" w:rsidP="008C32F6">
      <w:pPr>
        <w:widowControl w:val="0"/>
        <w:tabs>
          <w:tab w:val="left" w:pos="1588"/>
        </w:tabs>
        <w:suppressAutoHyphens/>
        <w:ind w:left="284"/>
        <w:jc w:val="both"/>
        <w:rPr>
          <w:rFonts w:eastAsia="Lucida Sans Unicode" w:cs="Times New Roman"/>
          <w:kern w:val="2"/>
          <w:szCs w:val="24"/>
          <w:lang w:val="es-AR" w:eastAsia="es-ES"/>
        </w:rPr>
      </w:pPr>
      <w:r w:rsidRPr="008C32F6">
        <w:rPr>
          <w:rFonts w:eastAsia="Lucida Sans Unicode" w:cs="Times New Roman"/>
          <w:kern w:val="2"/>
          <w:szCs w:val="24"/>
          <w:lang w:val="es-AR" w:eastAsia="es-ES"/>
        </w:rPr>
        <w:t>“</w:t>
      </w:r>
      <w:r w:rsidRPr="008C32F6">
        <w:rPr>
          <w:rFonts w:eastAsia="Lucida Sans Unicode" w:cs="Times New Roman"/>
          <w:kern w:val="2"/>
          <w:szCs w:val="24"/>
          <w:u w:val="single"/>
          <w:lang w:val="es-AR" w:eastAsia="es-ES"/>
        </w:rPr>
        <w:t>Artículo 1.º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ab/>
        <w:t>(...)</w:t>
      </w:r>
    </w:p>
    <w:p w:rsidR="008C32F6" w:rsidRPr="008C32F6" w:rsidRDefault="008C32F6" w:rsidP="008C32F6">
      <w:pPr>
        <w:widowControl w:val="0"/>
        <w:tabs>
          <w:tab w:val="left" w:pos="1247"/>
        </w:tabs>
        <w:suppressAutoHyphens/>
        <w:jc w:val="both"/>
        <w:rPr>
          <w:rFonts w:eastAsia="Lucida Sans Unicode" w:cs="Times New Roman"/>
          <w:kern w:val="2"/>
          <w:sz w:val="18"/>
          <w:szCs w:val="18"/>
          <w:lang w:val="es-AR" w:eastAsia="es-ES"/>
        </w:rPr>
      </w:pPr>
    </w:p>
    <w:p w:rsidR="008C32F6" w:rsidRPr="008C32F6" w:rsidRDefault="008C32F6" w:rsidP="008C32F6">
      <w:pPr>
        <w:widowControl w:val="0"/>
        <w:suppressAutoHyphens/>
        <w:ind w:left="1247" w:hanging="680"/>
        <w:jc w:val="both"/>
        <w:rPr>
          <w:rFonts w:eastAsia="Lucida Sans Unicode" w:cs="Times New Roman"/>
          <w:kern w:val="2"/>
          <w:szCs w:val="24"/>
          <w:lang w:val="es-AR" w:eastAsia="es-ES"/>
        </w:rPr>
      </w:pPr>
      <w:r w:rsidRPr="008C32F6">
        <w:rPr>
          <w:rFonts w:eastAsia="Lucida Sans Unicode" w:cs="Times New Roman"/>
          <w:kern w:val="2"/>
          <w:szCs w:val="24"/>
          <w:lang w:val="es-AR" w:eastAsia="es-ES"/>
        </w:rPr>
        <w:t>D-16.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ab/>
      </w:r>
      <w:r w:rsidRPr="008C32F6">
        <w:rPr>
          <w:rFonts w:eastAsia="Lucida Sans Unicode" w:cs="Times New Roman"/>
          <w:spacing w:val="-3"/>
          <w:kern w:val="2"/>
          <w:szCs w:val="24"/>
          <w:lang w:val="es-AR" w:eastAsia="es-ES"/>
        </w:rPr>
        <w:t>Las remuneraciones, bonificaciones, adicionales y condiciones laborales del personal dependiente de las Subsecretarías de Desarrollo Social y de Familia, son las establecidas en el Convenio Colectivo de Trabajo específico, sin perjuicio de la aplicación supletoria de la presente Ley en los casos especialmente previstos en el Convenio.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 xml:space="preserve"> </w:t>
      </w:r>
    </w:p>
    <w:p w:rsidR="008C32F6" w:rsidRPr="008C32F6" w:rsidRDefault="008C32F6" w:rsidP="008C32F6">
      <w:pPr>
        <w:widowControl w:val="0"/>
        <w:tabs>
          <w:tab w:val="left" w:pos="1247"/>
        </w:tabs>
        <w:suppressAutoHyphens/>
        <w:jc w:val="both"/>
        <w:rPr>
          <w:rFonts w:eastAsia="Lucida Sans Unicode" w:cs="Times New Roman"/>
          <w:kern w:val="2"/>
          <w:szCs w:val="24"/>
          <w:lang w:val="es-AR" w:eastAsia="es-ES"/>
        </w:rPr>
      </w:pPr>
      <w:r w:rsidRPr="008C32F6">
        <w:rPr>
          <w:rFonts w:eastAsia="Lucida Sans Unicode" w:cs="Times New Roman"/>
          <w:kern w:val="2"/>
          <w:szCs w:val="24"/>
          <w:lang w:val="es-AR" w:eastAsia="es-ES"/>
        </w:rPr>
        <w:tab/>
        <w:t xml:space="preserve">No son de aplicación para este personal, los artículos 2.º, 3.º, 5.º, 6.º, 23, 24, 26, 27, 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ab/>
        <w:t>37, 41 y 44 de la presente Ley”.</w:t>
      </w:r>
    </w:p>
    <w:p w:rsidR="008C32F6" w:rsidRPr="008C32F6" w:rsidRDefault="008C32F6" w:rsidP="008C32F6">
      <w:pPr>
        <w:widowControl w:val="0"/>
        <w:tabs>
          <w:tab w:val="left" w:pos="284"/>
        </w:tabs>
        <w:suppressAutoHyphens/>
        <w:jc w:val="both"/>
        <w:rPr>
          <w:rFonts w:eastAsia="Lucida Sans Unicode" w:cs="Times New Roman"/>
          <w:kern w:val="2"/>
          <w:szCs w:val="24"/>
          <w:lang w:val="es-AR" w:eastAsia="es-ES"/>
        </w:rPr>
      </w:pPr>
    </w:p>
    <w:p w:rsidR="00960652" w:rsidRPr="00960652" w:rsidRDefault="008C32F6" w:rsidP="008C32F6">
      <w:pPr>
        <w:widowControl w:val="0"/>
        <w:tabs>
          <w:tab w:val="left" w:pos="1247"/>
        </w:tabs>
        <w:suppressAutoHyphens/>
        <w:jc w:val="both"/>
        <w:rPr>
          <w:rFonts w:eastAsia="Lucida Sans Unicode" w:cs="Times New Roman"/>
          <w:kern w:val="24"/>
          <w:szCs w:val="24"/>
        </w:rPr>
      </w:pPr>
      <w:r w:rsidRPr="008C32F6">
        <w:rPr>
          <w:rFonts w:eastAsia="Lucida Sans Unicode" w:cs="Times New Roman"/>
          <w:kern w:val="2"/>
          <w:szCs w:val="24"/>
          <w:u w:val="single"/>
          <w:lang w:val="es-AR" w:eastAsia="es-ES"/>
        </w:rPr>
        <w:t>Artículo 4.º</w:t>
      </w:r>
      <w:r w:rsidRPr="008C32F6">
        <w:rPr>
          <w:rFonts w:eastAsia="Lucida Sans Unicode" w:cs="Times New Roman"/>
          <w:kern w:val="2"/>
          <w:szCs w:val="24"/>
          <w:lang w:val="es-AR" w:eastAsia="es-ES"/>
        </w:rPr>
        <w:tab/>
        <w:t>Comuníquese al Poder Ejecutivo.</w:t>
      </w:r>
    </w:p>
    <w:p w:rsidR="00960652" w:rsidRPr="00960652" w:rsidRDefault="00960652" w:rsidP="00960652">
      <w:pPr>
        <w:widowControl w:val="0"/>
        <w:tabs>
          <w:tab w:val="left" w:pos="284"/>
        </w:tabs>
        <w:suppressAutoHyphens/>
        <w:jc w:val="both"/>
        <w:rPr>
          <w:rFonts w:eastAsia="Lucida Sans Unicode" w:cs="Times New Roman"/>
          <w:kern w:val="24"/>
          <w:szCs w:val="24"/>
        </w:rPr>
      </w:pPr>
    </w:p>
    <w:p w:rsidR="00960652" w:rsidRPr="00960652" w:rsidRDefault="00960652" w:rsidP="003A6248">
      <w:pPr>
        <w:ind w:left="765" w:hanging="765"/>
        <w:jc w:val="both"/>
      </w:pPr>
      <w:r w:rsidRPr="00960652">
        <w:rPr>
          <w:rFonts w:eastAsia="Lucida Sans Unicode" w:cs="Arial"/>
          <w:color w:val="000000"/>
          <w:spacing w:val="-2"/>
          <w:kern w:val="2"/>
          <w:szCs w:val="24"/>
          <w:lang w:val="es-ES" w:eastAsia="es-ES_tradnl"/>
        </w:rPr>
        <w:t>DADA</w:t>
      </w:r>
      <w:r w:rsidRPr="00960652">
        <w:rPr>
          <w:rFonts w:eastAsia="Lucida Sans Unicode" w:cs="Arial"/>
          <w:color w:val="000000"/>
          <w:spacing w:val="-2"/>
          <w:kern w:val="2"/>
          <w:szCs w:val="24"/>
          <w:lang w:val="es-ES" w:eastAsia="es-ES_tradnl"/>
        </w:rPr>
        <w:tab/>
        <w:t>en la Sala de Sesiones de la Honorable Legislatura Provincial del Neuquén,</w:t>
      </w:r>
      <w:r w:rsidRPr="00960652">
        <w:rPr>
          <w:rFonts w:eastAsia="Lucida Sans Unicode" w:cs="Times New Roman"/>
          <w:kern w:val="1"/>
          <w:szCs w:val="24"/>
        </w:rPr>
        <w:t xml:space="preserve"> </w:t>
      </w:r>
      <w:r w:rsidRPr="00960652">
        <w:rPr>
          <w:rFonts w:eastAsia="Lucida Sans Unicode" w:cs="Arial"/>
          <w:color w:val="000000"/>
          <w:spacing w:val="-2"/>
          <w:kern w:val="2"/>
          <w:szCs w:val="24"/>
          <w:lang w:val="es-ES" w:eastAsia="es-ES_tradnl"/>
        </w:rPr>
        <w:t xml:space="preserve">a los </w:t>
      </w:r>
      <w:r w:rsidR="003A6248">
        <w:rPr>
          <w:rFonts w:eastAsia="Lucida Sans Unicode" w:cs="Arial"/>
          <w:color w:val="000000"/>
          <w:spacing w:val="-2"/>
          <w:kern w:val="2"/>
          <w:szCs w:val="24"/>
          <w:lang w:val="es-ES" w:eastAsia="es-ES_tradnl"/>
        </w:rPr>
        <w:t>veintisiete</w:t>
      </w:r>
      <w:r w:rsidRPr="00960652">
        <w:rPr>
          <w:rFonts w:eastAsia="Lucida Sans Unicode" w:cs="Arial"/>
          <w:color w:val="000000"/>
          <w:spacing w:val="-2"/>
          <w:kern w:val="2"/>
          <w:szCs w:val="24"/>
          <w:lang w:val="es-ES" w:eastAsia="es-ES_tradnl"/>
        </w:rPr>
        <w:t xml:space="preserve"> días de </w:t>
      </w:r>
      <w:r w:rsidR="003A6248">
        <w:rPr>
          <w:rFonts w:eastAsia="Lucida Sans Unicode" w:cs="Arial"/>
          <w:color w:val="000000"/>
          <w:spacing w:val="-2"/>
          <w:kern w:val="2"/>
          <w:szCs w:val="24"/>
          <w:lang w:val="es-ES" w:eastAsia="es-ES_tradnl"/>
        </w:rPr>
        <w:t>junio</w:t>
      </w:r>
      <w:r w:rsidRPr="00960652">
        <w:rPr>
          <w:rFonts w:eastAsia="Lucida Sans Unicode" w:cs="Arial"/>
          <w:color w:val="000000"/>
          <w:spacing w:val="-2"/>
          <w:kern w:val="2"/>
          <w:szCs w:val="24"/>
          <w:lang w:val="es-ES" w:eastAsia="es-ES_tradnl"/>
        </w:rPr>
        <w:t xml:space="preserve"> de dos mil </w:t>
      </w:r>
      <w:r w:rsidRPr="003A6248">
        <w:rPr>
          <w:rFonts w:eastAsia="Lucida Sans Unicode" w:cs="Arial"/>
          <w:color w:val="000000"/>
          <w:spacing w:val="-2"/>
          <w:kern w:val="2"/>
          <w:szCs w:val="24"/>
          <w:lang w:val="es-ES" w:eastAsia="es-ES_tradnl"/>
        </w:rPr>
        <w:t>diecisiete</w:t>
      </w:r>
      <w:r w:rsidRPr="00960652">
        <w:rPr>
          <w:rFonts w:eastAsia="Lucida Sans Unicode" w:cs="Arial"/>
          <w:color w:val="000000"/>
          <w:spacing w:val="-2"/>
          <w:kern w:val="2"/>
          <w:szCs w:val="24"/>
          <w:lang w:val="es-ES" w:eastAsia="es-ES_tradnl"/>
        </w:rPr>
        <w:t xml:space="preserve">.- - - - - - - - </w:t>
      </w:r>
      <w:r w:rsidRPr="00960652">
        <w:rPr>
          <w:rFonts w:eastAsia="Lucida Sans Unicode" w:cs="Arial"/>
          <w:color w:val="000000"/>
          <w:spacing w:val="-2"/>
          <w:kern w:val="24"/>
          <w:szCs w:val="24"/>
          <w:lang w:val="es-ES" w:eastAsia="es-ES_tradnl"/>
        </w:rPr>
        <w:t xml:space="preserve">- - - - - </w:t>
      </w:r>
      <w:r w:rsidRPr="00960652">
        <w:rPr>
          <w:rFonts w:eastAsia="Lucida Sans Unicode" w:cs="Arial"/>
          <w:color w:val="000000"/>
          <w:kern w:val="2"/>
          <w:szCs w:val="24"/>
          <w:lang w:val="es-ES" w:eastAsia="es-ES_tradnl"/>
        </w:rPr>
        <w:t>- - -</w:t>
      </w:r>
      <w:r w:rsidRPr="00960652">
        <w:rPr>
          <w:rFonts w:eastAsia="Lucida Sans Unicode" w:cs="Arial"/>
          <w:color w:val="000000"/>
          <w:spacing w:val="-2"/>
          <w:kern w:val="2"/>
          <w:szCs w:val="24"/>
          <w:lang w:val="es-ES" w:eastAsia="es-ES_tradnl"/>
        </w:rPr>
        <w:t xml:space="preserve"> - - - - - - </w:t>
      </w:r>
      <w:r w:rsidRPr="00960652">
        <w:rPr>
          <w:rFonts w:eastAsia="Lucida Sans Unicode" w:cs="Arial"/>
          <w:color w:val="000000"/>
          <w:spacing w:val="-4"/>
          <w:kern w:val="2"/>
          <w:szCs w:val="24"/>
          <w:lang w:val="es-ES" w:eastAsia="es-ES_tradnl"/>
        </w:rPr>
        <w:t xml:space="preserve">- - - - - - - - - - - - - - - - - - - - </w:t>
      </w:r>
      <w:r w:rsidRPr="00960652">
        <w:rPr>
          <w:rFonts w:eastAsia="Lucida Sans Unicode" w:cs="Times New Roman"/>
          <w:spacing w:val="-4"/>
          <w:kern w:val="2"/>
          <w:szCs w:val="24"/>
          <w:lang w:eastAsia="es-ES_tradnl"/>
        </w:rPr>
        <w:br/>
      </w:r>
    </w:p>
    <w:p w:rsidR="00960652" w:rsidRPr="00960652" w:rsidRDefault="00960652" w:rsidP="003A6248">
      <w:pPr>
        <w:jc w:val="both"/>
      </w:pPr>
    </w:p>
    <w:p w:rsidR="00960652" w:rsidRPr="00960652" w:rsidRDefault="00960652" w:rsidP="00960652"/>
    <w:p w:rsidR="00960652" w:rsidRPr="00960652" w:rsidRDefault="00960652" w:rsidP="00960652"/>
    <w:p w:rsidR="00960652" w:rsidRPr="00960652" w:rsidRDefault="00960652" w:rsidP="00960652"/>
    <w:p w:rsidR="00960652" w:rsidRPr="00960652" w:rsidRDefault="00960652" w:rsidP="00960652"/>
    <w:p w:rsidR="00960652" w:rsidRPr="00960652" w:rsidRDefault="00960652" w:rsidP="00960652"/>
    <w:p w:rsidR="00960652" w:rsidRPr="00960652" w:rsidRDefault="00960652" w:rsidP="00960652"/>
    <w:p w:rsidR="003A6248" w:rsidRPr="003A6248" w:rsidRDefault="003A6248" w:rsidP="003A6248">
      <w:pPr>
        <w:tabs>
          <w:tab w:val="center" w:pos="1843"/>
          <w:tab w:val="center" w:pos="7228"/>
        </w:tabs>
        <w:suppressAutoHyphens/>
        <w:jc w:val="both"/>
        <w:rPr>
          <w:rFonts w:eastAsia="Lucida Sans Unicode" w:cs="Times New Roman"/>
          <w:b/>
          <w:i/>
          <w:sz w:val="22"/>
          <w:szCs w:val="24"/>
        </w:rPr>
      </w:pPr>
      <w:r w:rsidRPr="003A6248">
        <w:rPr>
          <w:rFonts w:eastAsia="Lucida Sans Unicode" w:cs="Times New Roman"/>
          <w:szCs w:val="24"/>
        </w:rPr>
        <w:tab/>
      </w:r>
      <w:r w:rsidRPr="003A6248">
        <w:rPr>
          <w:rFonts w:eastAsia="Lucida Sans Unicode" w:cs="Times New Roman"/>
          <w:szCs w:val="24"/>
        </w:rPr>
        <w:tab/>
      </w:r>
      <w:r w:rsidRPr="003A6248">
        <w:rPr>
          <w:rFonts w:eastAsia="Lucida Sans Unicode" w:cs="Times New Roman"/>
          <w:b/>
          <w:i/>
          <w:sz w:val="22"/>
          <w:szCs w:val="24"/>
        </w:rPr>
        <w:t>Cr. Rolando Figueroa</w:t>
      </w:r>
    </w:p>
    <w:p w:rsidR="003A6248" w:rsidRPr="003A6248" w:rsidRDefault="003A6248" w:rsidP="003A6248">
      <w:pPr>
        <w:tabs>
          <w:tab w:val="center" w:pos="1843"/>
          <w:tab w:val="center" w:pos="7228"/>
        </w:tabs>
        <w:suppressAutoHyphens/>
        <w:jc w:val="both"/>
        <w:rPr>
          <w:rFonts w:eastAsia="Lucida Sans Unicode" w:cs="Times New Roman"/>
          <w:b/>
          <w:sz w:val="18"/>
          <w:szCs w:val="24"/>
        </w:rPr>
      </w:pPr>
      <w:r w:rsidRPr="003A6248">
        <w:rPr>
          <w:rFonts w:eastAsia="Lucida Sans Unicode" w:cs="Times New Roman"/>
          <w:b/>
          <w:i/>
          <w:sz w:val="22"/>
          <w:szCs w:val="24"/>
        </w:rPr>
        <w:tab/>
        <w:t>Julieta Corroza</w:t>
      </w:r>
      <w:r w:rsidRPr="003A6248">
        <w:rPr>
          <w:rFonts w:eastAsia="Lucida Sans Unicode" w:cs="Times New Roman"/>
          <w:b/>
          <w:i/>
          <w:sz w:val="22"/>
          <w:szCs w:val="24"/>
        </w:rPr>
        <w:tab/>
      </w:r>
      <w:r w:rsidRPr="003A6248">
        <w:rPr>
          <w:rFonts w:eastAsia="Lucida Sans Unicode" w:cs="Times New Roman"/>
          <w:b/>
          <w:sz w:val="18"/>
          <w:szCs w:val="24"/>
        </w:rPr>
        <w:t>Presidente</w:t>
      </w:r>
    </w:p>
    <w:p w:rsidR="003A6248" w:rsidRPr="003A6248" w:rsidRDefault="003A6248" w:rsidP="003A6248">
      <w:pPr>
        <w:tabs>
          <w:tab w:val="center" w:pos="1843"/>
          <w:tab w:val="center" w:pos="7228"/>
        </w:tabs>
        <w:suppressAutoHyphens/>
        <w:jc w:val="both"/>
        <w:rPr>
          <w:rFonts w:eastAsia="Lucida Sans Unicode" w:cs="Times New Roman"/>
          <w:b/>
          <w:sz w:val="18"/>
          <w:szCs w:val="24"/>
        </w:rPr>
      </w:pPr>
      <w:r w:rsidRPr="003A6248">
        <w:rPr>
          <w:rFonts w:eastAsia="Lucida Sans Unicode" w:cs="Times New Roman"/>
          <w:b/>
          <w:sz w:val="18"/>
          <w:szCs w:val="24"/>
        </w:rPr>
        <w:tab/>
        <w:t>Secretaria</w:t>
      </w:r>
      <w:r w:rsidRPr="003A6248">
        <w:rPr>
          <w:rFonts w:eastAsia="Lucida Sans Unicode" w:cs="Times New Roman"/>
          <w:b/>
          <w:sz w:val="18"/>
          <w:szCs w:val="24"/>
        </w:rPr>
        <w:tab/>
        <w:t>H. Legislatura del Neuquén</w:t>
      </w:r>
    </w:p>
    <w:p w:rsidR="003A6248" w:rsidRPr="003A6248" w:rsidRDefault="003A6248" w:rsidP="003A6248">
      <w:pPr>
        <w:tabs>
          <w:tab w:val="center" w:pos="1843"/>
          <w:tab w:val="center" w:pos="7228"/>
        </w:tabs>
        <w:suppressAutoHyphens/>
        <w:jc w:val="both"/>
        <w:rPr>
          <w:rFonts w:eastAsia="Lucida Sans Unicode" w:cs="Times New Roman"/>
          <w:b/>
          <w:sz w:val="18"/>
          <w:szCs w:val="24"/>
        </w:rPr>
      </w:pPr>
      <w:r w:rsidRPr="003A6248">
        <w:rPr>
          <w:rFonts w:eastAsia="Lucida Sans Unicode" w:cs="Times New Roman"/>
          <w:b/>
          <w:sz w:val="18"/>
          <w:szCs w:val="24"/>
        </w:rPr>
        <w:tab/>
        <w:t>H. Legislatura del Neuquén</w:t>
      </w:r>
    </w:p>
    <w:p w:rsidR="00960652" w:rsidRPr="00960652" w:rsidRDefault="00960652" w:rsidP="00960652"/>
    <w:p w:rsidR="00960652" w:rsidRDefault="00960652" w:rsidP="00960652">
      <w:pPr>
        <w:tabs>
          <w:tab w:val="left" w:pos="1515"/>
        </w:tabs>
        <w:sectPr w:rsidR="00960652" w:rsidSect="00567A2B">
          <w:pgSz w:w="12242" w:h="20163" w:code="5"/>
          <w:pgMar w:top="1474" w:right="1134" w:bottom="1418" w:left="1474" w:header="709" w:footer="709" w:gutter="0"/>
          <w:cols w:space="708"/>
          <w:docGrid w:linePitch="360"/>
        </w:sectPr>
      </w:pP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" name="Imagen 1" descr="C:\Users\lcarrasco\Desktop\ESCANEOS TIF\scan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carrasco\Desktop\ESCANEOS TIF\scan 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" name="Imagen 2" descr="C:\Users\lcarrasco\Desktop\ESCANEOS TIF\scan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carrasco\Desktop\ESCANEOS TIF\scan 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" name="Imagen 3" descr="C:\Users\lcarrasco\Desktop\ESCANEOS TIF\scan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carrasco\Desktop\ESCANEOS TIF\scan 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4" name="Imagen 4" descr="C:\Users\lcarrasco\Desktop\ESCANEOS TIF\scan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carrasco\Desktop\ESCANEOS TIF\scan 4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" name="Imagen 5" descr="C:\Users\lcarrasco\Desktop\ESCANEOS TIF\scan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carrasco\Desktop\ESCANEOS TIF\scan 5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" name="Imagen 6" descr="C:\Users\lcarrasco\Desktop\ESCANEOS TIF\scan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carrasco\Desktop\ESCANEOS TIF\scan 6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7" name="Imagen 7" descr="C:\Users\lcarrasco\Desktop\ESCANEOS TIF\scan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carrasco\Desktop\ESCANEOS TIF\scan 7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8" name="Imagen 8" descr="C:\Users\lcarrasco\Desktop\ESCANEOS TIF\scan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carrasco\Desktop\ESCANEOS TIF\scan 8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9" name="Imagen 9" descr="C:\Users\lcarrasco\Desktop\ESCANEOS TIF\scan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carrasco\Desktop\ESCANEOS TIF\scan 9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0" name="Imagen 10" descr="C:\Users\lcarrasco\Desktop\ESCANEOS TIF\scan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carrasco\Desktop\ESCANEOS TIF\scan 10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1" name="Imagen 11" descr="C:\Users\lcarrasco\Desktop\ESCANEOS TIF\scan 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carrasco\Desktop\ESCANEOS TIF\scan 11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2" name="Imagen 12" descr="C:\Users\lcarrasco\Desktop\ESCANEOS TIF\scan 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carrasco\Desktop\ESCANEOS TIF\scan 12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3" name="Imagen 13" descr="C:\Users\lcarrasco\Desktop\ESCANEOS TIF\scan 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carrasco\Desktop\ESCANEOS TIF\scan 13.t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4" name="Imagen 14" descr="C:\Users\lcarrasco\Desktop\ESCANEOS TIF\scan 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carrasco\Desktop\ESCANEOS TIF\scan 14.t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5" name="Imagen 15" descr="C:\Users\lcarrasco\Desktop\ESCANEOS TIF\scan 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carrasco\Desktop\ESCANEOS TIF\scan 15.t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6" name="Imagen 16" descr="C:\Users\lcarrasco\Desktop\ESCANEOS TIF\scan 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carrasco\Desktop\ESCANEOS TIF\scan 16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7" name="Imagen 17" descr="C:\Users\lcarrasco\Desktop\ESCANEOS TIF\scan 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carrasco\Desktop\ESCANEOS TIF\scan 17.t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8" name="Imagen 18" descr="C:\Users\lcarrasco\Desktop\ESCANEOS TIF\scan 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carrasco\Desktop\ESCANEOS TIF\scan 18.t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19" name="Imagen 19" descr="C:\Users\lcarrasco\Desktop\ESCANEOS TIF\scan 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carrasco\Desktop\ESCANEOS TIF\scan 19.t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0" name="Imagen 20" descr="C:\Users\lcarrasco\Desktop\ESCANEOS TIF\scan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carrasco\Desktop\ESCANEOS TIF\scan 20.t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1" name="Imagen 21" descr="C:\Users\lcarrasco\Desktop\ESCANEOS TIF\scan 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carrasco\Desktop\ESCANEOS TIF\scan 21.t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2" name="Imagen 22" descr="C:\Users\lcarrasco\Desktop\ESCANEOS TIF\scan 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carrasco\Desktop\ESCANEOS TIF\scan 22.t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3" name="Imagen 23" descr="C:\Users\lcarrasco\Desktop\ESCANEOS TIF\scan 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carrasco\Desktop\ESCANEOS TIF\scan 23.t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4" name="Imagen 24" descr="C:\Users\lcarrasco\Desktop\ESCANEOS TIF\scan 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carrasco\Desktop\ESCANEOS TIF\scan 24.t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5" name="Imagen 25" descr="C:\Users\lcarrasco\Desktop\ESCANEOS TIF\scan 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carrasco\Desktop\ESCANEOS TIF\scan 25.t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6" name="Imagen 26" descr="C:\Users\lcarrasco\Desktop\ESCANEOS TIF\scan 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carrasco\Desktop\ESCANEOS TIF\scan 26.t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7" name="Imagen 27" descr="C:\Users\lcarrasco\Desktop\ESCANEOS TIF\scan 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carrasco\Desktop\ESCANEOS TIF\scan 27.t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8" name="Imagen 28" descr="C:\Users\lcarrasco\Desktop\ESCANEOS TIF\scan 2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carrasco\Desktop\ESCANEOS TIF\scan 28.t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29" name="Imagen 29" descr="C:\Users\lcarrasco\Desktop\ESCANEOS TIF\scan 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carrasco\Desktop\ESCANEOS TIF\scan 29.t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0" name="Imagen 30" descr="C:\Users\lcarrasco\Desktop\ESCANEOS TIF\scan 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carrasco\Desktop\ESCANEOS TIF\scan 30.t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1" name="Imagen 31" descr="C:\Users\lcarrasco\Desktop\ESCANEOS TIF\scan 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carrasco\Desktop\ESCANEOS TIF\scan 31.t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2" name="Imagen 32" descr="C:\Users\lcarrasco\Desktop\ESCANEOS TIF\scan 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carrasco\Desktop\ESCANEOS TIF\scan 32.t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3" name="Imagen 33" descr="C:\Users\lcarrasco\Desktop\ESCANEOS TIF\scan 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carrasco\Desktop\ESCANEOS TIF\scan 33.t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4" name="Imagen 34" descr="C:\Users\lcarrasco\Desktop\ESCANEOS TIF\scan 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carrasco\Desktop\ESCANEOS TIF\scan 34.t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5" name="Imagen 35" descr="C:\Users\lcarrasco\Desktop\ESCANEOS TIF\scan 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carrasco\Desktop\ESCANEOS TIF\scan 35.t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6" name="Imagen 36" descr="C:\Users\lcarrasco\Desktop\ESCANEOS TIF\scan 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carrasco\Desktop\ESCANEOS TIF\scan 36.t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7" name="Imagen 37" descr="C:\Users\lcarrasco\Desktop\ESCANEOS TIF\scan 3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carrasco\Desktop\ESCANEOS TIF\scan 37.t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8" name="Imagen 38" descr="C:\Users\lcarrasco\Desktop\ESCANEOS TIF\scan 3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carrasco\Desktop\ESCANEOS TIF\scan 38.t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DC4A97" w:rsidRDefault="00DC4A9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39" name="Imagen 39" descr="C:\Users\lcarrasco\Desktop\ESCANEOS TIF\scan 3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lcarrasco\Desktop\ESCANEOS TIF\scan 39.t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A97" w:rsidRDefault="00DC4A97">
      <w:pPr>
        <w:spacing w:after="200" w:line="276" w:lineRule="auto"/>
      </w:pPr>
      <w:r>
        <w:br w:type="page"/>
      </w:r>
    </w:p>
    <w:p w:rsidR="00183421" w:rsidRDefault="00183421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40" name="Imagen 40" descr="C:\Users\lcarrasco\Desktop\ESCANEOS TIF\scan 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carrasco\Desktop\ESCANEOS TIF\scan 40.t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421" w:rsidRDefault="00183421">
      <w:pPr>
        <w:spacing w:after="200" w:line="276" w:lineRule="auto"/>
      </w:pPr>
      <w:r>
        <w:br w:type="page"/>
      </w:r>
    </w:p>
    <w:p w:rsidR="00183421" w:rsidRDefault="00183421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41" name="Imagen 41" descr="C:\Users\lcarrasco\Desktop\ESCANEOS TIF\scan 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lcarrasco\Desktop\ESCANEOS TIF\scan 41.t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421" w:rsidRDefault="00183421">
      <w:pPr>
        <w:spacing w:after="200" w:line="276" w:lineRule="auto"/>
      </w:pPr>
      <w:r>
        <w:br w:type="page"/>
      </w:r>
    </w:p>
    <w:p w:rsidR="00183421" w:rsidRDefault="00183421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42" name="Imagen 42" descr="C:\Users\lcarrasco\Desktop\ESCANEOS TIF\scan 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carrasco\Desktop\ESCANEOS TIF\scan 42.t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421" w:rsidRDefault="00183421">
      <w:pPr>
        <w:spacing w:after="200" w:line="276" w:lineRule="auto"/>
      </w:pPr>
      <w:r>
        <w:br w:type="page"/>
      </w:r>
    </w:p>
    <w:p w:rsidR="00183421" w:rsidRDefault="00183421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43" name="Imagen 43" descr="C:\Users\lcarrasco\Desktop\ESCANEOS TIF\scan 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carrasco\Desktop\ESCANEOS TIF\scan 43.t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421" w:rsidRDefault="00183421">
      <w:pPr>
        <w:spacing w:after="200" w:line="276" w:lineRule="auto"/>
      </w:pPr>
      <w:r>
        <w:br w:type="page"/>
      </w:r>
    </w:p>
    <w:p w:rsidR="00C43D87" w:rsidRDefault="00183421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44" name="Imagen 44" descr="C:\Users\lcarrasco\Desktop\ESCANEOS TIF\scan 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carrasco\Desktop\ESCANEOS TIF\scan 44.t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46" name="Imagen 46" descr="C:\Users\lcarrasco\Desktop\ESCANEOS TIF\scan 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carrasco\Desktop\ESCANEOS TIF\scan 45.t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47" name="Imagen 47" descr="C:\Users\lcarrasco\Desktop\ESCANEOS TIF\scan 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lcarrasco\Desktop\ESCANEOS TIF\scan 46.t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48" name="Imagen 48" descr="C:\Users\lcarrasco\Desktop\ESCANEOS TIF\scan 4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carrasco\Desktop\ESCANEOS TIF\scan 47.t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49" name="Imagen 49" descr="C:\Users\lcarrasco\Desktop\ESCANEOS TIF\scan 4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carrasco\Desktop\ESCANEOS TIF\scan 48.t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0" name="Imagen 50" descr="C:\Users\lcarrasco\Desktop\ESCANEOS TIF\scan 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lcarrasco\Desktop\ESCANEOS TIF\scan 49.t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1" name="Imagen 51" descr="C:\Users\lcarrasco\Desktop\ESCANEOS TIF\scan 5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lcarrasco\Desktop\ESCANEOS TIF\scan 50.t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2" name="Imagen 52" descr="C:\Users\lcarrasco\Desktop\ESCANEOS TIF\scan 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carrasco\Desktop\ESCANEOS TIF\scan 51.t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3" name="Imagen 53" descr="C:\Users\lcarrasco\Desktop\ESCANEOS TIF\scan 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lcarrasco\Desktop\ESCANEOS TIF\scan 52.t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4" name="Imagen 54" descr="C:\Users\lcarrasco\Desktop\ESCANEOS TIF\scan 5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lcarrasco\Desktop\ESCANEOS TIF\scan 53.t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5" name="Imagen 55" descr="C:\Users\lcarrasco\Desktop\ESCANEOS TIF\scan 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carrasco\Desktop\ESCANEOS TIF\scan 54.t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6" name="Imagen 56" descr="C:\Users\lcarrasco\Desktop\ESCANEOS TIF\scan 5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lcarrasco\Desktop\ESCANEOS TIF\scan 55.t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7" name="Imagen 57" descr="C:\Users\lcarrasco\Desktop\ESCANEOS TIF\scan 5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lcarrasco\Desktop\ESCANEOS TIF\scan 56.t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8" name="Imagen 58" descr="C:\Users\lcarrasco\Desktop\ESCANEOS TIF\scan 5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lcarrasco\Desktop\ESCANEOS TIF\scan 57.t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59" name="Imagen 59" descr="C:\Users\lcarrasco\Desktop\ESCANEOS TIF\scan 5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lcarrasco\Desktop\ESCANEOS TIF\scan 58.t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0" name="Imagen 60" descr="C:\Users\lcarrasco\Desktop\ESCANEOS TIF\scan 5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lcarrasco\Desktop\ESCANEOS TIF\scan 59.t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1" name="Imagen 61" descr="C:\Users\lcarrasco\Desktop\ESCANEOS TIF\scan 6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lcarrasco\Desktop\ESCANEOS TIF\scan 60.t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2" name="Imagen 62" descr="C:\Users\lcarrasco\Desktop\ESCANEOS TIF\scan 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lcarrasco\Desktop\ESCANEOS TIF\scan 61.t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3" name="Imagen 63" descr="C:\Users\lcarrasco\Desktop\ESCANEOS TIF\scan 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lcarrasco\Desktop\ESCANEOS TIF\scan 62.t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4" name="Imagen 64" descr="C:\Users\lcarrasco\Desktop\ESCANEOS TIF\scan 6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lcarrasco\Desktop\ESCANEOS TIF\scan 63.t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5" name="Imagen 65" descr="C:\Users\lcarrasco\Desktop\ESCANEOS TIF\scan 6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lcarrasco\Desktop\ESCANEOS TIF\scan 64.t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6" name="Imagen 66" descr="C:\Users\lcarrasco\Desktop\ESCANEOS TIF\scan 6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lcarrasco\Desktop\ESCANEOS TIF\scan 65.t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7" name="Imagen 67" descr="C:\Users\lcarrasco\Desktop\ESCANEOS TIF\scan 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lcarrasco\Desktop\ESCANEOS TIF\scan 66.t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8" name="Imagen 68" descr="C:\Users\lcarrasco\Desktop\ESCANEOS TIF\scan 6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lcarrasco\Desktop\ESCANEOS TIF\scan 67.t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69" name="Imagen 69" descr="C:\Users\lcarrasco\Desktop\ESCANEOS TIF\scan 6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lcarrasco\Desktop\ESCANEOS TIF\scan 68.t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70" name="Imagen 70" descr="C:\Users\lcarrasco\Desktop\ESCANEOS TIF\scan 6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lcarrasco\Desktop\ESCANEOS TIF\scan 69.t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71" name="Imagen 71" descr="C:\Users\lcarrasco\Desktop\ESCANEOS TIF\scan 7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lcarrasco\Desktop\ESCANEOS TIF\scan 70.t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72" name="Imagen 72" descr="C:\Users\lcarrasco\Desktop\ESCANEOS TIF\scan 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lcarrasco\Desktop\ESCANEOS TIF\scan 71.t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73" name="Imagen 73" descr="C:\Users\lcarrasco\Desktop\ESCANEOS TIF\scan 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lcarrasco\Desktop\ESCANEOS TIF\scan 72.t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74" name="Imagen 74" descr="C:\Users\lcarrasco\Desktop\ESCANEOS TIF\scan 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lcarrasco\Desktop\ESCANEOS TIF\scan 73.t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75" name="Imagen 75" descr="C:\Users\lcarrasco\Desktop\ESCANEOS TIF\scan 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lcarrasco\Desktop\ESCANEOS TIF\scan 74.t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76" name="Imagen 76" descr="C:\Users\lcarrasco\Desktop\ESCANEOS TIF\scan 7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lcarrasco\Desktop\ESCANEOS TIF\scan 75.t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43D87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77" name="Imagen 77" descr="C:\Users\lcarrasco\Desktop\ESCANEOS TIF\scan 7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lcarrasco\Desktop\ESCANEOS TIF\scan 76.t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87" w:rsidRDefault="00C43D87">
      <w:pPr>
        <w:spacing w:after="200" w:line="276" w:lineRule="auto"/>
      </w:pPr>
      <w:r>
        <w:br w:type="page"/>
      </w:r>
    </w:p>
    <w:p w:rsidR="00C34AB5" w:rsidRPr="00960652" w:rsidRDefault="00C43D87" w:rsidP="00960652">
      <w:pPr>
        <w:tabs>
          <w:tab w:val="left" w:pos="1515"/>
        </w:tabs>
      </w:pPr>
      <w:r>
        <w:rPr>
          <w:noProof/>
          <w:lang w:val="en-US"/>
        </w:rPr>
        <w:lastRenderedPageBreak/>
        <w:drawing>
          <wp:inline distT="0" distB="0" distL="0" distR="0">
            <wp:extent cx="5905500" cy="8324850"/>
            <wp:effectExtent l="0" t="0" r="0" b="0"/>
            <wp:docPr id="78" name="Imagen 78" descr="C:\Users\lcarrasco\Desktop\ESCANEOS TIF\scan 7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lcarrasco\Desktop\ESCANEOS TIF\scan 77.t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AB5" w:rsidRPr="00960652" w:rsidSect="00DC4A97">
      <w:pgSz w:w="11907" w:h="16840" w:code="9"/>
      <w:pgMar w:top="1474" w:right="113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3EA" w:rsidRDefault="00AD73EA" w:rsidP="008C32F6">
      <w:r>
        <w:separator/>
      </w:r>
    </w:p>
  </w:endnote>
  <w:endnote w:type="continuationSeparator" w:id="0">
    <w:p w:rsidR="00AD73EA" w:rsidRDefault="00AD73EA" w:rsidP="008C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helleyAllegro BT">
    <w:altName w:val="Mistral"/>
    <w:charset w:val="00"/>
    <w:family w:val="script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3EA" w:rsidRDefault="00AD73EA" w:rsidP="008C32F6">
      <w:r>
        <w:separator/>
      </w:r>
    </w:p>
  </w:footnote>
  <w:footnote w:type="continuationSeparator" w:id="0">
    <w:p w:rsidR="00AD73EA" w:rsidRDefault="00AD73EA" w:rsidP="008C3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52"/>
    <w:rsid w:val="00077256"/>
    <w:rsid w:val="001164B2"/>
    <w:rsid w:val="00183421"/>
    <w:rsid w:val="002B0F43"/>
    <w:rsid w:val="0031160A"/>
    <w:rsid w:val="003A6248"/>
    <w:rsid w:val="004D6FE0"/>
    <w:rsid w:val="004F2454"/>
    <w:rsid w:val="00567A2B"/>
    <w:rsid w:val="005E0A5D"/>
    <w:rsid w:val="00743F9D"/>
    <w:rsid w:val="008C32F6"/>
    <w:rsid w:val="00960652"/>
    <w:rsid w:val="00A230CA"/>
    <w:rsid w:val="00AD73EA"/>
    <w:rsid w:val="00C34AB5"/>
    <w:rsid w:val="00C43D87"/>
    <w:rsid w:val="00DC4A97"/>
    <w:rsid w:val="00EF4FD6"/>
    <w:rsid w:val="00F400B3"/>
    <w:rsid w:val="00F45ED0"/>
    <w:rsid w:val="00FA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DAD4743-47FA-43D5-88D5-8E658955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F4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C4A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4A9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C32F6"/>
    <w:pPr>
      <w:widowControl w:val="0"/>
      <w:suppressAutoHyphens/>
    </w:pPr>
    <w:rPr>
      <w:rFonts w:eastAsia="Lucida Sans Unicode" w:cs="Times New Roman"/>
      <w:kern w:val="1"/>
      <w:sz w:val="20"/>
      <w:szCs w:val="20"/>
      <w:lang w:val="es-AR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C32F6"/>
    <w:rPr>
      <w:rFonts w:ascii="Times New Roman" w:eastAsia="Lucida Sans Unicode" w:hAnsi="Times New Roman" w:cs="Times New Roman"/>
      <w:kern w:val="1"/>
      <w:sz w:val="20"/>
      <w:szCs w:val="20"/>
      <w:lang w:val="es-AR"/>
    </w:rPr>
  </w:style>
  <w:style w:type="character" w:styleId="Refdenotaalpie">
    <w:name w:val="footnote reference"/>
    <w:uiPriority w:val="99"/>
    <w:semiHidden/>
    <w:unhideWhenUsed/>
    <w:rsid w:val="008C32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image" Target="media/image33.tiff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42" Type="http://schemas.openxmlformats.org/officeDocument/2006/relationships/image" Target="media/image36.tiff"/><Relationship Id="rId47" Type="http://schemas.openxmlformats.org/officeDocument/2006/relationships/image" Target="media/image41.tiff"/><Relationship Id="rId50" Type="http://schemas.openxmlformats.org/officeDocument/2006/relationships/image" Target="media/image44.tiff"/><Relationship Id="rId55" Type="http://schemas.openxmlformats.org/officeDocument/2006/relationships/image" Target="media/image49.tiff"/><Relationship Id="rId63" Type="http://schemas.openxmlformats.org/officeDocument/2006/relationships/image" Target="media/image57.tiff"/><Relationship Id="rId68" Type="http://schemas.openxmlformats.org/officeDocument/2006/relationships/image" Target="media/image62.tiff"/><Relationship Id="rId76" Type="http://schemas.openxmlformats.org/officeDocument/2006/relationships/image" Target="media/image70.tiff"/><Relationship Id="rId84" Type="http://schemas.openxmlformats.org/officeDocument/2006/relationships/image" Target="media/image78.tiff"/><Relationship Id="rId7" Type="http://schemas.openxmlformats.org/officeDocument/2006/relationships/oleObject" Target="embeddings/oleObject1.bin"/><Relationship Id="rId71" Type="http://schemas.openxmlformats.org/officeDocument/2006/relationships/image" Target="media/image65.tiff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9" Type="http://schemas.openxmlformats.org/officeDocument/2006/relationships/image" Target="media/image23.tiff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40" Type="http://schemas.openxmlformats.org/officeDocument/2006/relationships/image" Target="media/image34.tiff"/><Relationship Id="rId45" Type="http://schemas.openxmlformats.org/officeDocument/2006/relationships/image" Target="media/image39.tiff"/><Relationship Id="rId53" Type="http://schemas.openxmlformats.org/officeDocument/2006/relationships/image" Target="media/image47.tiff"/><Relationship Id="rId58" Type="http://schemas.openxmlformats.org/officeDocument/2006/relationships/image" Target="media/image52.tiff"/><Relationship Id="rId66" Type="http://schemas.openxmlformats.org/officeDocument/2006/relationships/image" Target="media/image60.tiff"/><Relationship Id="rId74" Type="http://schemas.openxmlformats.org/officeDocument/2006/relationships/image" Target="media/image68.tiff"/><Relationship Id="rId79" Type="http://schemas.openxmlformats.org/officeDocument/2006/relationships/image" Target="media/image73.tiff"/><Relationship Id="rId5" Type="http://schemas.openxmlformats.org/officeDocument/2006/relationships/endnotes" Target="endnotes.xml"/><Relationship Id="rId61" Type="http://schemas.openxmlformats.org/officeDocument/2006/relationships/image" Target="media/image55.tiff"/><Relationship Id="rId82" Type="http://schemas.openxmlformats.org/officeDocument/2006/relationships/image" Target="media/image76.tiff"/><Relationship Id="rId19" Type="http://schemas.openxmlformats.org/officeDocument/2006/relationships/image" Target="media/image13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56" Type="http://schemas.openxmlformats.org/officeDocument/2006/relationships/image" Target="media/image50.tiff"/><Relationship Id="rId64" Type="http://schemas.openxmlformats.org/officeDocument/2006/relationships/image" Target="media/image58.tiff"/><Relationship Id="rId69" Type="http://schemas.openxmlformats.org/officeDocument/2006/relationships/image" Target="media/image63.tiff"/><Relationship Id="rId77" Type="http://schemas.openxmlformats.org/officeDocument/2006/relationships/image" Target="media/image71.tiff"/><Relationship Id="rId8" Type="http://schemas.openxmlformats.org/officeDocument/2006/relationships/image" Target="media/image2.tiff"/><Relationship Id="rId51" Type="http://schemas.openxmlformats.org/officeDocument/2006/relationships/image" Target="media/image45.tiff"/><Relationship Id="rId72" Type="http://schemas.openxmlformats.org/officeDocument/2006/relationships/image" Target="media/image66.tiff"/><Relationship Id="rId80" Type="http://schemas.openxmlformats.org/officeDocument/2006/relationships/image" Target="media/image74.tiff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46" Type="http://schemas.openxmlformats.org/officeDocument/2006/relationships/image" Target="media/image40.tiff"/><Relationship Id="rId59" Type="http://schemas.openxmlformats.org/officeDocument/2006/relationships/image" Target="media/image53.tiff"/><Relationship Id="rId67" Type="http://schemas.openxmlformats.org/officeDocument/2006/relationships/image" Target="media/image61.tiff"/><Relationship Id="rId20" Type="http://schemas.openxmlformats.org/officeDocument/2006/relationships/image" Target="media/image14.tiff"/><Relationship Id="rId41" Type="http://schemas.openxmlformats.org/officeDocument/2006/relationships/image" Target="media/image35.tiff"/><Relationship Id="rId54" Type="http://schemas.openxmlformats.org/officeDocument/2006/relationships/image" Target="media/image48.tiff"/><Relationship Id="rId62" Type="http://schemas.openxmlformats.org/officeDocument/2006/relationships/image" Target="media/image56.tiff"/><Relationship Id="rId70" Type="http://schemas.openxmlformats.org/officeDocument/2006/relationships/image" Target="media/image64.tiff"/><Relationship Id="rId75" Type="http://schemas.openxmlformats.org/officeDocument/2006/relationships/image" Target="media/image69.tiff"/><Relationship Id="rId83" Type="http://schemas.openxmlformats.org/officeDocument/2006/relationships/image" Target="media/image77.tif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49" Type="http://schemas.openxmlformats.org/officeDocument/2006/relationships/image" Target="media/image43.tiff"/><Relationship Id="rId57" Type="http://schemas.openxmlformats.org/officeDocument/2006/relationships/image" Target="media/image51.tiff"/><Relationship Id="rId10" Type="http://schemas.openxmlformats.org/officeDocument/2006/relationships/image" Target="media/image4.tiff"/><Relationship Id="rId31" Type="http://schemas.openxmlformats.org/officeDocument/2006/relationships/image" Target="media/image25.tiff"/><Relationship Id="rId44" Type="http://schemas.openxmlformats.org/officeDocument/2006/relationships/image" Target="media/image38.tiff"/><Relationship Id="rId52" Type="http://schemas.openxmlformats.org/officeDocument/2006/relationships/image" Target="media/image46.tiff"/><Relationship Id="rId60" Type="http://schemas.openxmlformats.org/officeDocument/2006/relationships/image" Target="media/image54.tiff"/><Relationship Id="rId65" Type="http://schemas.openxmlformats.org/officeDocument/2006/relationships/image" Target="media/image59.tiff"/><Relationship Id="rId73" Type="http://schemas.openxmlformats.org/officeDocument/2006/relationships/image" Target="media/image67.tiff"/><Relationship Id="rId78" Type="http://schemas.openxmlformats.org/officeDocument/2006/relationships/image" Target="media/image72.tiff"/><Relationship Id="rId81" Type="http://schemas.openxmlformats.org/officeDocument/2006/relationships/image" Target="media/image75.tiff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Carrasco</dc:creator>
  <cp:lastModifiedBy>Natalia Alejandra Puppio</cp:lastModifiedBy>
  <cp:revision>2</cp:revision>
  <cp:lastPrinted>2017-08-18T13:17:00Z</cp:lastPrinted>
  <dcterms:created xsi:type="dcterms:W3CDTF">2021-12-02T12:44:00Z</dcterms:created>
  <dcterms:modified xsi:type="dcterms:W3CDTF">2021-12-02T12:44:00Z</dcterms:modified>
</cp:coreProperties>
</file>