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24A" w:rsidRDefault="00D43919" w:rsidP="00EA724A">
      <w:pPr>
        <w:shd w:val="clear" w:color="auto" w:fill="FFFFFF"/>
        <w:rPr>
          <w:rFonts w:ascii="Times New Roman" w:eastAsia="Times New Roman" w:hAnsi="Times New Roman" w:cs="Times New Roman"/>
          <w:sz w:val="24"/>
          <w:szCs w:val="24"/>
          <w:lang w:eastAsia="es-AR"/>
        </w:rPr>
      </w:pPr>
      <w:r>
        <w:rPr>
          <w:rFonts w:ascii="Arial" w:hAnsi="Arial" w:cs="Arial"/>
          <w:color w:val="414042"/>
          <w:sz w:val="27"/>
          <w:szCs w:val="27"/>
        </w:rPr>
        <w:br/>
      </w:r>
      <w:hyperlink r:id="rId4" w:history="1">
        <w:r w:rsidR="00EA724A">
          <w:rPr>
            <w:rStyle w:val="Hipervnculo"/>
          </w:rPr>
          <w:t>https://portal.catamarca.gob.ar/ui/noticias/taller-sobre-buenas-practicas-de-comunicacion-efectiva-en-equipos-de-salud</w:t>
        </w:r>
      </w:hyperlink>
      <w:bookmarkStart w:id="0" w:name="_GoBack"/>
      <w:bookmarkEnd w:id="0"/>
    </w:p>
    <w:p w:rsidR="00EA724A" w:rsidRPr="00EA724A" w:rsidRDefault="00EA724A" w:rsidP="00EA724A">
      <w:pPr>
        <w:shd w:val="clear" w:color="auto" w:fill="FFFFFF"/>
        <w:rPr>
          <w:rFonts w:ascii="Times New Roman" w:eastAsia="Times New Roman" w:hAnsi="Times New Roman" w:cs="Times New Roman"/>
          <w:sz w:val="24"/>
          <w:szCs w:val="24"/>
          <w:lang w:eastAsia="es-AR"/>
        </w:rPr>
      </w:pPr>
      <w:r w:rsidRPr="00EA724A">
        <w:rPr>
          <w:rFonts w:ascii="Times New Roman" w:eastAsia="Times New Roman" w:hAnsi="Times New Roman" w:cs="Times New Roman"/>
          <w:sz w:val="24"/>
          <w:szCs w:val="24"/>
          <w:lang w:eastAsia="es-AR"/>
        </w:rPr>
        <w:t>Publicado el 24/3/2022 11:58</w:t>
      </w:r>
      <w:r w:rsidRPr="00EA724A">
        <w:rPr>
          <w:rFonts w:ascii="Times New Roman" w:eastAsia="Times New Roman" w:hAnsi="Times New Roman" w:cs="Times New Roman"/>
          <w:sz w:val="24"/>
          <w:szCs w:val="24"/>
          <w:lang w:eastAsia="es-AR"/>
        </w:rPr>
        <w:br/>
      </w:r>
      <w:r w:rsidRPr="00EA724A">
        <w:rPr>
          <w:rFonts w:ascii="Times New Roman" w:eastAsia="Times New Roman" w:hAnsi="Times New Roman" w:cs="Times New Roman"/>
          <w:color w:val="555555"/>
          <w:sz w:val="21"/>
          <w:szCs w:val="21"/>
          <w:lang w:eastAsia="es-AR"/>
        </w:rPr>
        <w:t>Por </w:t>
      </w:r>
      <w:r w:rsidRPr="00EA724A">
        <w:rPr>
          <w:rFonts w:ascii="Times New Roman" w:eastAsia="Times New Roman" w:hAnsi="Times New Roman" w:cs="Times New Roman"/>
          <w:b/>
          <w:bCs/>
          <w:color w:val="555555"/>
          <w:sz w:val="21"/>
          <w:szCs w:val="21"/>
          <w:lang w:eastAsia="es-AR"/>
        </w:rPr>
        <w:t>MINISTERIO DE SALUD</w:t>
      </w:r>
      <w:r w:rsidRPr="00EA724A">
        <w:rPr>
          <w:rFonts w:ascii="Times New Roman" w:eastAsia="Times New Roman" w:hAnsi="Times New Roman" w:cs="Times New Roman"/>
          <w:sz w:val="24"/>
          <w:szCs w:val="24"/>
          <w:lang w:eastAsia="es-AR"/>
        </w:rPr>
        <w:br/>
      </w:r>
      <w:proofErr w:type="spellStart"/>
      <w:r w:rsidRPr="00EA724A">
        <w:rPr>
          <w:rFonts w:ascii="Times New Roman" w:eastAsia="Times New Roman" w:hAnsi="Times New Roman" w:cs="Times New Roman"/>
          <w:color w:val="555555"/>
          <w:sz w:val="21"/>
          <w:szCs w:val="21"/>
          <w:lang w:eastAsia="es-AR"/>
        </w:rPr>
        <w:t>Categoria</w:t>
      </w:r>
      <w:proofErr w:type="spellEnd"/>
      <w:r w:rsidRPr="00EA724A">
        <w:rPr>
          <w:rFonts w:ascii="Times New Roman" w:eastAsia="Times New Roman" w:hAnsi="Times New Roman" w:cs="Times New Roman"/>
          <w:color w:val="555555"/>
          <w:sz w:val="21"/>
          <w:szCs w:val="21"/>
          <w:lang w:eastAsia="es-AR"/>
        </w:rPr>
        <w:t>: </w:t>
      </w:r>
      <w:hyperlink r:id="rId5" w:history="1">
        <w:r w:rsidRPr="00EA724A">
          <w:rPr>
            <w:rFonts w:ascii="Times New Roman" w:eastAsia="Times New Roman" w:hAnsi="Times New Roman" w:cs="Times New Roman"/>
            <w:color w:val="0072BB"/>
            <w:sz w:val="21"/>
            <w:szCs w:val="21"/>
            <w:u w:val="single"/>
            <w:lang w:eastAsia="es-AR"/>
          </w:rPr>
          <w:t>Salud</w:t>
        </w:r>
      </w:hyperlink>
    </w:p>
    <w:p w:rsidR="00EA724A" w:rsidRPr="00EA724A" w:rsidRDefault="00EA724A" w:rsidP="00EA724A">
      <w:pPr>
        <w:shd w:val="clear" w:color="auto" w:fill="FFFFFF"/>
        <w:spacing w:before="300" w:after="300" w:line="240" w:lineRule="auto"/>
        <w:outlineLvl w:val="0"/>
        <w:rPr>
          <w:rFonts w:ascii="inherit" w:eastAsia="Times New Roman" w:hAnsi="inherit" w:cs="Times New Roman"/>
          <w:b/>
          <w:bCs/>
          <w:kern w:val="36"/>
          <w:sz w:val="48"/>
          <w:szCs w:val="48"/>
          <w:lang w:eastAsia="es-AR"/>
        </w:rPr>
      </w:pPr>
      <w:r w:rsidRPr="00EA724A">
        <w:rPr>
          <w:rFonts w:ascii="inherit" w:eastAsia="Times New Roman" w:hAnsi="inherit" w:cs="Times New Roman"/>
          <w:b/>
          <w:bCs/>
          <w:kern w:val="36"/>
          <w:sz w:val="48"/>
          <w:szCs w:val="48"/>
          <w:lang w:eastAsia="es-AR"/>
        </w:rPr>
        <w:t>Taller sobre Buenas Prácticas de Comunicación Efectiva en Equipos de Salud</w:t>
      </w:r>
    </w:p>
    <w:p w:rsidR="00EA724A" w:rsidRPr="00EA724A" w:rsidRDefault="00EA724A" w:rsidP="00EA724A">
      <w:pPr>
        <w:spacing w:after="0" w:line="240" w:lineRule="auto"/>
        <w:rPr>
          <w:rFonts w:ascii="Times New Roman" w:eastAsia="Times New Roman" w:hAnsi="Times New Roman" w:cs="Times New Roman"/>
          <w:sz w:val="24"/>
          <w:szCs w:val="24"/>
          <w:lang w:eastAsia="es-AR"/>
        </w:rPr>
      </w:pPr>
    </w:p>
    <w:p w:rsidR="00EA724A" w:rsidRPr="00EA724A" w:rsidRDefault="00EA724A" w:rsidP="00EA724A">
      <w:pPr>
        <w:spacing w:after="360" w:line="240" w:lineRule="auto"/>
        <w:jc w:val="both"/>
        <w:rPr>
          <w:rFonts w:ascii="Times New Roman" w:eastAsia="Times New Roman" w:hAnsi="Times New Roman" w:cs="Times New Roman"/>
          <w:sz w:val="24"/>
          <w:szCs w:val="24"/>
          <w:lang w:eastAsia="es-AR"/>
        </w:rPr>
      </w:pPr>
      <w:r w:rsidRPr="00EA724A">
        <w:rPr>
          <w:rFonts w:ascii="Arial" w:eastAsia="Times New Roman" w:hAnsi="Arial" w:cs="Arial"/>
          <w:color w:val="222222"/>
          <w:sz w:val="24"/>
          <w:szCs w:val="24"/>
          <w:shd w:val="clear" w:color="auto" w:fill="FFFFFF"/>
          <w:lang w:eastAsia="es-AR"/>
        </w:rPr>
        <w:t>El Ministerio de Salud de la provincia trabaja en diferentes acciones para que el equipo de salud cuente con las herramientas comunicacionales necesarias, no solo para brindar una mejor calidad de servicio, sino también para mejorar los ambientes laborales.</w:t>
      </w:r>
    </w:p>
    <w:p w:rsidR="00EA724A" w:rsidRPr="00EA724A" w:rsidRDefault="00EA724A" w:rsidP="00EA724A">
      <w:pPr>
        <w:spacing w:after="360" w:line="240" w:lineRule="auto"/>
        <w:jc w:val="both"/>
        <w:rPr>
          <w:rFonts w:ascii="Times New Roman" w:eastAsia="Times New Roman" w:hAnsi="Times New Roman" w:cs="Times New Roman"/>
          <w:sz w:val="24"/>
          <w:szCs w:val="24"/>
          <w:lang w:eastAsia="es-AR"/>
        </w:rPr>
      </w:pPr>
      <w:r w:rsidRPr="00EA724A">
        <w:rPr>
          <w:rFonts w:ascii="Arial" w:eastAsia="Times New Roman" w:hAnsi="Arial" w:cs="Arial"/>
          <w:color w:val="222222"/>
          <w:sz w:val="24"/>
          <w:szCs w:val="24"/>
          <w:shd w:val="clear" w:color="auto" w:fill="FFFFFF"/>
          <w:lang w:eastAsia="es-AR"/>
        </w:rPr>
        <w:t>La Secretaría de Planificación y Gestión en Salud, llevó a cabo un taller sobre “Buenas Prácticas de Comunicación Efectiva en Equipos de Salud” en el marco de las líneas de acción para la seguridad del paciente; destinado al equipo de la Dirección Provincial del Centro Terapéutico.</w:t>
      </w:r>
    </w:p>
    <w:p w:rsidR="00EA724A" w:rsidRPr="00EA724A" w:rsidRDefault="00EA724A" w:rsidP="00EA724A">
      <w:pPr>
        <w:spacing w:after="360" w:line="240" w:lineRule="auto"/>
        <w:jc w:val="both"/>
        <w:rPr>
          <w:rFonts w:ascii="Times New Roman" w:eastAsia="Times New Roman" w:hAnsi="Times New Roman" w:cs="Times New Roman"/>
          <w:sz w:val="24"/>
          <w:szCs w:val="24"/>
          <w:lang w:eastAsia="es-AR"/>
        </w:rPr>
      </w:pPr>
      <w:r w:rsidRPr="00EA724A">
        <w:rPr>
          <w:rFonts w:ascii="Arial" w:eastAsia="Times New Roman" w:hAnsi="Arial" w:cs="Arial"/>
          <w:color w:val="222222"/>
          <w:sz w:val="24"/>
          <w:szCs w:val="24"/>
          <w:shd w:val="clear" w:color="auto" w:fill="FFFFFF"/>
          <w:lang w:eastAsia="es-AR"/>
        </w:rPr>
        <w:t xml:space="preserve">En este sentido, la secretaria de Planificación y Gestión, Nora </w:t>
      </w:r>
      <w:proofErr w:type="spellStart"/>
      <w:r w:rsidRPr="00EA724A">
        <w:rPr>
          <w:rFonts w:ascii="Arial" w:eastAsia="Times New Roman" w:hAnsi="Arial" w:cs="Arial"/>
          <w:color w:val="222222"/>
          <w:sz w:val="24"/>
          <w:szCs w:val="24"/>
          <w:shd w:val="clear" w:color="auto" w:fill="FFFFFF"/>
          <w:lang w:eastAsia="es-AR"/>
        </w:rPr>
        <w:t>Matach</w:t>
      </w:r>
      <w:proofErr w:type="spellEnd"/>
      <w:r w:rsidRPr="00EA724A">
        <w:rPr>
          <w:rFonts w:ascii="Arial" w:eastAsia="Times New Roman" w:hAnsi="Arial" w:cs="Arial"/>
          <w:color w:val="222222"/>
          <w:sz w:val="24"/>
          <w:szCs w:val="24"/>
          <w:shd w:val="clear" w:color="auto" w:fill="FFFFFF"/>
          <w:lang w:eastAsia="es-AR"/>
        </w:rPr>
        <w:t xml:space="preserve">, comenzó agradeciendo al equipo por la presencia y la predisposición. </w:t>
      </w:r>
      <w:proofErr w:type="gramStart"/>
      <w:r w:rsidRPr="00EA724A">
        <w:rPr>
          <w:rFonts w:ascii="Arial" w:eastAsia="Times New Roman" w:hAnsi="Arial" w:cs="Arial"/>
          <w:color w:val="222222"/>
          <w:sz w:val="24"/>
          <w:szCs w:val="24"/>
          <w:shd w:val="clear" w:color="auto" w:fill="FFFFFF"/>
          <w:lang w:eastAsia="es-AR"/>
        </w:rPr>
        <w:t>Asimismo</w:t>
      </w:r>
      <w:proofErr w:type="gramEnd"/>
      <w:r w:rsidRPr="00EA724A">
        <w:rPr>
          <w:rFonts w:ascii="Arial" w:eastAsia="Times New Roman" w:hAnsi="Arial" w:cs="Arial"/>
          <w:color w:val="222222"/>
          <w:sz w:val="24"/>
          <w:szCs w:val="24"/>
          <w:shd w:val="clear" w:color="auto" w:fill="FFFFFF"/>
          <w:lang w:eastAsia="es-AR"/>
        </w:rPr>
        <w:t xml:space="preserve"> señaló que “este espacio fue pensado con el objetivo de estimular el desarrollo de habilidades comunicacionales entre pares que forman parte de los equipos de trabajo del Ministerio de Salud, al mismo tiempo que se profundiza en el conocimiento y aplicación de herramientas necesarias para el desarrollo de un ambiente de trabajo productivo y saludable”.</w:t>
      </w:r>
    </w:p>
    <w:p w:rsidR="00EA724A" w:rsidRPr="00EA724A" w:rsidRDefault="00EA724A" w:rsidP="00EA724A">
      <w:pPr>
        <w:spacing w:after="360" w:line="240" w:lineRule="auto"/>
        <w:jc w:val="both"/>
        <w:rPr>
          <w:rFonts w:ascii="Times New Roman" w:eastAsia="Times New Roman" w:hAnsi="Times New Roman" w:cs="Times New Roman"/>
          <w:sz w:val="24"/>
          <w:szCs w:val="24"/>
          <w:lang w:eastAsia="es-AR"/>
        </w:rPr>
      </w:pPr>
      <w:r w:rsidRPr="00EA724A">
        <w:rPr>
          <w:rFonts w:ascii="Arial" w:eastAsia="Times New Roman" w:hAnsi="Arial" w:cs="Arial"/>
          <w:color w:val="222222"/>
          <w:sz w:val="24"/>
          <w:szCs w:val="24"/>
          <w:shd w:val="clear" w:color="auto" w:fill="FFFFFF"/>
          <w:lang w:eastAsia="es-AR"/>
        </w:rPr>
        <w:t>Además, agregó que “vamos a trabajar en las buenas prácticas en el lugar de trabajo, cómo mejorar el trabajo en equipo, cómo comunicarnos con el equipo; lo cual se va a traducir en la calidad de atención del paciente”.</w:t>
      </w:r>
    </w:p>
    <w:p w:rsidR="00EA724A" w:rsidRPr="00EA724A" w:rsidRDefault="00EA724A" w:rsidP="00EA724A">
      <w:pPr>
        <w:spacing w:after="360" w:line="240" w:lineRule="auto"/>
        <w:jc w:val="both"/>
        <w:rPr>
          <w:rFonts w:ascii="Times New Roman" w:eastAsia="Times New Roman" w:hAnsi="Times New Roman" w:cs="Times New Roman"/>
          <w:sz w:val="24"/>
          <w:szCs w:val="24"/>
          <w:lang w:eastAsia="es-AR"/>
        </w:rPr>
      </w:pPr>
      <w:r w:rsidRPr="00EA724A">
        <w:rPr>
          <w:rFonts w:ascii="Arial" w:eastAsia="Times New Roman" w:hAnsi="Arial" w:cs="Arial"/>
          <w:color w:val="222222"/>
          <w:sz w:val="24"/>
          <w:szCs w:val="24"/>
          <w:shd w:val="clear" w:color="auto" w:fill="FFFFFF"/>
          <w:lang w:eastAsia="es-AR"/>
        </w:rPr>
        <w:t xml:space="preserve">Para concluir </w:t>
      </w:r>
      <w:proofErr w:type="spellStart"/>
      <w:r w:rsidRPr="00EA724A">
        <w:rPr>
          <w:rFonts w:ascii="Arial" w:eastAsia="Times New Roman" w:hAnsi="Arial" w:cs="Arial"/>
          <w:color w:val="222222"/>
          <w:sz w:val="24"/>
          <w:szCs w:val="24"/>
          <w:shd w:val="clear" w:color="auto" w:fill="FFFFFF"/>
          <w:lang w:eastAsia="es-AR"/>
        </w:rPr>
        <w:t>Matach</w:t>
      </w:r>
      <w:proofErr w:type="spellEnd"/>
      <w:r w:rsidRPr="00EA724A">
        <w:rPr>
          <w:rFonts w:ascii="Arial" w:eastAsia="Times New Roman" w:hAnsi="Arial" w:cs="Arial"/>
          <w:color w:val="222222"/>
          <w:sz w:val="24"/>
          <w:szCs w:val="24"/>
          <w:shd w:val="clear" w:color="auto" w:fill="FFFFFF"/>
          <w:lang w:eastAsia="es-AR"/>
        </w:rPr>
        <w:t xml:space="preserve"> destacó que “lo importante es no perder el foco de nuestro trabajo, para los pacientes o usuarios del servicio de salud. En este sentido </w:t>
      </w:r>
      <w:proofErr w:type="gramStart"/>
      <w:r w:rsidRPr="00EA724A">
        <w:rPr>
          <w:rFonts w:ascii="Arial" w:eastAsia="Times New Roman" w:hAnsi="Arial" w:cs="Arial"/>
          <w:color w:val="222222"/>
          <w:sz w:val="24"/>
          <w:szCs w:val="24"/>
          <w:shd w:val="clear" w:color="auto" w:fill="FFFFFF"/>
          <w:lang w:eastAsia="es-AR"/>
        </w:rPr>
        <w:t>pueden</w:t>
      </w:r>
      <w:proofErr w:type="gramEnd"/>
      <w:r w:rsidRPr="00EA724A">
        <w:rPr>
          <w:rFonts w:ascii="Arial" w:eastAsia="Times New Roman" w:hAnsi="Arial" w:cs="Arial"/>
          <w:color w:val="222222"/>
          <w:sz w:val="24"/>
          <w:szCs w:val="24"/>
          <w:shd w:val="clear" w:color="auto" w:fill="FFFFFF"/>
          <w:lang w:eastAsia="es-AR"/>
        </w:rPr>
        <w:t xml:space="preserve"> haber urgencias que quizá para nosotros no son tan urgentes pero para la persona con la que estamos tratando sí”.</w:t>
      </w:r>
    </w:p>
    <w:p w:rsidR="00EA724A" w:rsidRPr="00EA724A" w:rsidRDefault="00EA724A" w:rsidP="00EA724A">
      <w:pPr>
        <w:spacing w:after="360" w:line="240" w:lineRule="auto"/>
        <w:jc w:val="both"/>
        <w:rPr>
          <w:rFonts w:ascii="Times New Roman" w:eastAsia="Times New Roman" w:hAnsi="Times New Roman" w:cs="Times New Roman"/>
          <w:sz w:val="24"/>
          <w:szCs w:val="24"/>
          <w:lang w:eastAsia="es-AR"/>
        </w:rPr>
      </w:pPr>
      <w:r w:rsidRPr="00EA724A">
        <w:rPr>
          <w:rFonts w:ascii="Arial" w:eastAsia="Times New Roman" w:hAnsi="Arial" w:cs="Arial"/>
          <w:color w:val="222222"/>
          <w:sz w:val="24"/>
          <w:szCs w:val="24"/>
          <w:shd w:val="clear" w:color="auto" w:fill="FFFFFF"/>
          <w:lang w:eastAsia="es-AR"/>
        </w:rPr>
        <w:t>--</w:t>
      </w:r>
    </w:p>
    <w:p w:rsidR="00D43919" w:rsidRDefault="00D43919" w:rsidP="00D43919">
      <w:pPr>
        <w:pStyle w:val="NormalWeb"/>
        <w:shd w:val="clear" w:color="auto" w:fill="FFFFFF"/>
        <w:spacing w:before="0" w:beforeAutospacing="0" w:after="144" w:afterAutospacing="0"/>
        <w:jc w:val="both"/>
        <w:rPr>
          <w:rFonts w:ascii="Arial" w:hAnsi="Arial" w:cs="Arial"/>
          <w:color w:val="414042"/>
          <w:sz w:val="27"/>
          <w:szCs w:val="27"/>
        </w:rPr>
      </w:pPr>
    </w:p>
    <w:p w:rsidR="00D43919" w:rsidRDefault="00D43919" w:rsidP="00D43919">
      <w:pPr>
        <w:pStyle w:val="NormalWeb"/>
        <w:shd w:val="clear" w:color="auto" w:fill="FFFFFF"/>
        <w:spacing w:before="0" w:beforeAutospacing="0" w:after="144" w:afterAutospacing="0"/>
        <w:jc w:val="both"/>
        <w:rPr>
          <w:rFonts w:ascii="Arial" w:hAnsi="Arial" w:cs="Arial"/>
          <w:color w:val="414042"/>
          <w:sz w:val="27"/>
          <w:szCs w:val="27"/>
        </w:rPr>
      </w:pPr>
    </w:p>
    <w:p w:rsidR="0014607E" w:rsidRDefault="00EA724A"/>
    <w:sectPr w:rsidR="001460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919"/>
    <w:rsid w:val="000A7D60"/>
    <w:rsid w:val="00371D0E"/>
    <w:rsid w:val="00D43919"/>
    <w:rsid w:val="00EA72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80E77"/>
  <w15:chartTrackingRefBased/>
  <w15:docId w15:val="{12251AFE-4523-4D9C-9686-1BF9AC35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EA72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4391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EA724A"/>
    <w:rPr>
      <w:rFonts w:ascii="Times New Roman" w:eastAsia="Times New Roman" w:hAnsi="Times New Roman" w:cs="Times New Roman"/>
      <w:b/>
      <w:bCs/>
      <w:kern w:val="36"/>
      <w:sz w:val="48"/>
      <w:szCs w:val="48"/>
      <w:lang w:eastAsia="es-AR"/>
    </w:rPr>
  </w:style>
  <w:style w:type="character" w:customStyle="1" w:styleId="text-muted">
    <w:name w:val="text-muted"/>
    <w:basedOn w:val="Fuentedeprrafopredeter"/>
    <w:rsid w:val="00EA724A"/>
  </w:style>
  <w:style w:type="character" w:styleId="Hipervnculo">
    <w:name w:val="Hyperlink"/>
    <w:basedOn w:val="Fuentedeprrafopredeter"/>
    <w:uiPriority w:val="99"/>
    <w:semiHidden/>
    <w:unhideWhenUsed/>
    <w:rsid w:val="00EA72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2549">
      <w:bodyDiv w:val="1"/>
      <w:marLeft w:val="0"/>
      <w:marRight w:val="0"/>
      <w:marTop w:val="0"/>
      <w:marBottom w:val="0"/>
      <w:divBdr>
        <w:top w:val="none" w:sz="0" w:space="0" w:color="auto"/>
        <w:left w:val="none" w:sz="0" w:space="0" w:color="auto"/>
        <w:bottom w:val="none" w:sz="0" w:space="0" w:color="auto"/>
        <w:right w:val="none" w:sz="0" w:space="0" w:color="auto"/>
      </w:divBdr>
    </w:div>
    <w:div w:id="1267273074">
      <w:bodyDiv w:val="1"/>
      <w:marLeft w:val="0"/>
      <w:marRight w:val="0"/>
      <w:marTop w:val="0"/>
      <w:marBottom w:val="0"/>
      <w:divBdr>
        <w:top w:val="none" w:sz="0" w:space="0" w:color="auto"/>
        <w:left w:val="none" w:sz="0" w:space="0" w:color="auto"/>
        <w:bottom w:val="none" w:sz="0" w:space="0" w:color="auto"/>
        <w:right w:val="none" w:sz="0" w:space="0" w:color="auto"/>
      </w:divBdr>
      <w:divsChild>
        <w:div w:id="1010371380">
          <w:marLeft w:val="0"/>
          <w:marRight w:val="0"/>
          <w:marTop w:val="0"/>
          <w:marBottom w:val="0"/>
          <w:divBdr>
            <w:top w:val="none" w:sz="0" w:space="0" w:color="auto"/>
            <w:left w:val="none" w:sz="0" w:space="0" w:color="auto"/>
            <w:bottom w:val="none" w:sz="0" w:space="0" w:color="auto"/>
            <w:right w:val="none" w:sz="0" w:space="0" w:color="auto"/>
          </w:divBdr>
          <w:divsChild>
            <w:div w:id="1739746089">
              <w:marLeft w:val="0"/>
              <w:marRight w:val="0"/>
              <w:marTop w:val="0"/>
              <w:marBottom w:val="0"/>
              <w:divBdr>
                <w:top w:val="none" w:sz="0" w:space="0" w:color="auto"/>
                <w:left w:val="none" w:sz="0" w:space="0" w:color="auto"/>
                <w:bottom w:val="none" w:sz="0" w:space="0" w:color="auto"/>
                <w:right w:val="none" w:sz="0" w:space="0" w:color="auto"/>
              </w:divBdr>
              <w:divsChild>
                <w:div w:id="1605729635">
                  <w:marLeft w:val="0"/>
                  <w:marRight w:val="0"/>
                  <w:marTop w:val="0"/>
                  <w:marBottom w:val="0"/>
                  <w:divBdr>
                    <w:top w:val="none" w:sz="0" w:space="0" w:color="auto"/>
                    <w:left w:val="none" w:sz="0" w:space="0" w:color="auto"/>
                    <w:bottom w:val="none" w:sz="0" w:space="0" w:color="auto"/>
                    <w:right w:val="none" w:sz="0" w:space="0" w:color="auto"/>
                  </w:divBdr>
                  <w:divsChild>
                    <w:div w:id="1059749873">
                      <w:marLeft w:val="-225"/>
                      <w:marRight w:val="-225"/>
                      <w:marTop w:val="0"/>
                      <w:marBottom w:val="0"/>
                      <w:divBdr>
                        <w:top w:val="none" w:sz="0" w:space="0" w:color="auto"/>
                        <w:left w:val="none" w:sz="0" w:space="0" w:color="auto"/>
                        <w:bottom w:val="none" w:sz="0" w:space="0" w:color="auto"/>
                        <w:right w:val="none" w:sz="0" w:space="0" w:color="auto"/>
                      </w:divBdr>
                      <w:divsChild>
                        <w:div w:id="2094623469">
                          <w:marLeft w:val="2925"/>
                          <w:marRight w:val="0"/>
                          <w:marTop w:val="0"/>
                          <w:marBottom w:val="0"/>
                          <w:divBdr>
                            <w:top w:val="none" w:sz="0" w:space="0" w:color="auto"/>
                            <w:left w:val="none" w:sz="0" w:space="0" w:color="auto"/>
                            <w:bottom w:val="none" w:sz="0" w:space="0" w:color="auto"/>
                            <w:right w:val="none" w:sz="0" w:space="0" w:color="auto"/>
                          </w:divBdr>
                          <w:divsChild>
                            <w:div w:id="341592441">
                              <w:marLeft w:val="0"/>
                              <w:marRight w:val="0"/>
                              <w:marTop w:val="150"/>
                              <w:marBottom w:val="0"/>
                              <w:divBdr>
                                <w:top w:val="none" w:sz="0" w:space="0" w:color="auto"/>
                                <w:left w:val="none" w:sz="0" w:space="0" w:color="auto"/>
                                <w:bottom w:val="none" w:sz="0" w:space="0" w:color="auto"/>
                                <w:right w:val="none" w:sz="0" w:space="0" w:color="auto"/>
                              </w:divBdr>
                            </w:div>
                            <w:div w:id="139011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115572">
          <w:marLeft w:val="0"/>
          <w:marRight w:val="0"/>
          <w:marTop w:val="0"/>
          <w:marBottom w:val="0"/>
          <w:divBdr>
            <w:top w:val="none" w:sz="0" w:space="0" w:color="auto"/>
            <w:left w:val="none" w:sz="0" w:space="0" w:color="auto"/>
            <w:bottom w:val="none" w:sz="0" w:space="0" w:color="auto"/>
            <w:right w:val="none" w:sz="0" w:space="0" w:color="auto"/>
          </w:divBdr>
          <w:divsChild>
            <w:div w:id="791705814">
              <w:marLeft w:val="-225"/>
              <w:marRight w:val="-225"/>
              <w:marTop w:val="0"/>
              <w:marBottom w:val="0"/>
              <w:divBdr>
                <w:top w:val="none" w:sz="0" w:space="0" w:color="auto"/>
                <w:left w:val="none" w:sz="0" w:space="0" w:color="auto"/>
                <w:bottom w:val="none" w:sz="0" w:space="0" w:color="auto"/>
                <w:right w:val="none" w:sz="0" w:space="0" w:color="auto"/>
              </w:divBdr>
              <w:divsChild>
                <w:div w:id="329602052">
                  <w:marLeft w:val="2925"/>
                  <w:marRight w:val="0"/>
                  <w:marTop w:val="0"/>
                  <w:marBottom w:val="0"/>
                  <w:divBdr>
                    <w:top w:val="none" w:sz="0" w:space="0" w:color="auto"/>
                    <w:left w:val="none" w:sz="0" w:space="0" w:color="auto"/>
                    <w:bottom w:val="none" w:sz="0" w:space="0" w:color="auto"/>
                    <w:right w:val="none" w:sz="0" w:space="0" w:color="auto"/>
                  </w:divBdr>
                  <w:divsChild>
                    <w:div w:id="524905326">
                      <w:marLeft w:val="0"/>
                      <w:marRight w:val="0"/>
                      <w:marTop w:val="0"/>
                      <w:marBottom w:val="0"/>
                      <w:divBdr>
                        <w:top w:val="none" w:sz="0" w:space="0" w:color="auto"/>
                        <w:left w:val="none" w:sz="0" w:space="0" w:color="auto"/>
                        <w:bottom w:val="none" w:sz="0" w:space="0" w:color="auto"/>
                        <w:right w:val="none" w:sz="0" w:space="0" w:color="auto"/>
                      </w:divBdr>
                      <w:divsChild>
                        <w:div w:id="15382018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catamarca.gob.ar/noticias/?categoria_id=6&amp;titulo=Categoria:%20Salud" TargetMode="External"/><Relationship Id="rId4" Type="http://schemas.openxmlformats.org/officeDocument/2006/relationships/hyperlink" Target="https://portal.catamarca.gob.ar/ui/noticias/taller-sobre-buenas-practicas-de-comunicacion-efectiva-en-equipos-de-salu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315</Words>
  <Characters>1735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gracianon</dc:creator>
  <cp:keywords/>
  <dc:description/>
  <cp:lastModifiedBy>gracianon</cp:lastModifiedBy>
  <cp:revision>1</cp:revision>
  <dcterms:created xsi:type="dcterms:W3CDTF">2022-03-31T14:52:00Z</dcterms:created>
  <dcterms:modified xsi:type="dcterms:W3CDTF">2022-03-31T15:18:00Z</dcterms:modified>
</cp:coreProperties>
</file>